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5670"/>
      </w:tblGrid>
      <w:tr w:rsidR="004144F5" w:rsidRPr="001F2016" w:rsidTr="003B5611">
        <w:tc>
          <w:tcPr>
            <w:tcW w:w="3261" w:type="dxa"/>
            <w:tcBorders>
              <w:top w:val="nil"/>
              <w:left w:val="nil"/>
              <w:bottom w:val="nil"/>
              <w:right w:val="nil"/>
            </w:tcBorders>
            <w:hideMark/>
          </w:tcPr>
          <w:p w:rsidR="004144F5" w:rsidRPr="001F2016" w:rsidRDefault="004144F5" w:rsidP="003B5611">
            <w:pPr>
              <w:spacing w:line="240" w:lineRule="auto"/>
              <w:jc w:val="center"/>
              <w:rPr>
                <w:rFonts w:eastAsia="Times New Roman"/>
                <w:sz w:val="26"/>
                <w:szCs w:val="26"/>
              </w:rPr>
            </w:pPr>
            <w:r w:rsidRPr="001F2016">
              <w:rPr>
                <w:sz w:val="26"/>
                <w:szCs w:val="26"/>
              </w:rPr>
              <w:t>UBND TỈNH QUẢNG TRỊ</w:t>
            </w:r>
          </w:p>
          <w:p w:rsidR="004144F5" w:rsidRPr="001F2016" w:rsidRDefault="004144F5" w:rsidP="003B5611">
            <w:pPr>
              <w:spacing w:line="240" w:lineRule="auto"/>
              <w:jc w:val="center"/>
              <w:rPr>
                <w:rFonts w:eastAsia="Times New Roman"/>
                <w:szCs w:val="28"/>
              </w:rPr>
            </w:pPr>
            <w:r w:rsidRPr="001F2016">
              <w:rPr>
                <w:rFonts w:ascii=".VnTime" w:hAnsi=".VnTime"/>
                <w:noProof/>
                <w:szCs w:val="28"/>
              </w:rPr>
              <mc:AlternateContent>
                <mc:Choice Requires="wps">
                  <w:drawing>
                    <wp:anchor distT="0" distB="0" distL="114300" distR="114300" simplePos="0" relativeHeight="251660288" behindDoc="0" locked="0" layoutInCell="1" allowOverlap="1" wp14:anchorId="7306C932" wp14:editId="66616CA9">
                      <wp:simplePos x="0" y="0"/>
                      <wp:positionH relativeFrom="column">
                        <wp:posOffset>559435</wp:posOffset>
                      </wp:positionH>
                      <wp:positionV relativeFrom="paragraph">
                        <wp:posOffset>220980</wp:posOffset>
                      </wp:positionV>
                      <wp:extent cx="796290" cy="0"/>
                      <wp:effectExtent l="6985" t="11430" r="6350"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17.4pt" to="106.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fK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fBpOZ8uoYN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"/>
                  </w:pict>
                </mc:Fallback>
              </mc:AlternateContent>
            </w:r>
            <w:r w:rsidRPr="001F2016">
              <w:rPr>
                <w:b/>
              </w:rPr>
              <w:t>SỞ CÔNG THƯƠNG</w:t>
            </w:r>
          </w:p>
        </w:tc>
        <w:tc>
          <w:tcPr>
            <w:tcW w:w="5670" w:type="dxa"/>
            <w:tcBorders>
              <w:top w:val="nil"/>
              <w:left w:val="nil"/>
              <w:bottom w:val="nil"/>
              <w:right w:val="nil"/>
            </w:tcBorders>
            <w:hideMark/>
          </w:tcPr>
          <w:p w:rsidR="004144F5" w:rsidRPr="001F2016" w:rsidRDefault="004144F5" w:rsidP="003B5611">
            <w:pPr>
              <w:spacing w:line="240" w:lineRule="auto"/>
              <w:jc w:val="center"/>
              <w:rPr>
                <w:rFonts w:eastAsia="Times New Roman"/>
                <w:b/>
                <w:sz w:val="26"/>
                <w:szCs w:val="26"/>
              </w:rPr>
            </w:pPr>
            <w:r w:rsidRPr="001F2016">
              <w:rPr>
                <w:b/>
                <w:sz w:val="26"/>
                <w:szCs w:val="26"/>
              </w:rPr>
              <w:t>CỘNG HOÀ XÃ HỘI CHỦ NGHĨA VIỆT NAM</w:t>
            </w:r>
          </w:p>
          <w:p w:rsidR="004144F5" w:rsidRPr="001F2016" w:rsidRDefault="004144F5" w:rsidP="003B5611">
            <w:pPr>
              <w:spacing w:line="240" w:lineRule="auto"/>
              <w:jc w:val="center"/>
              <w:rPr>
                <w:sz w:val="26"/>
                <w:szCs w:val="26"/>
              </w:rPr>
            </w:pPr>
            <w:r w:rsidRPr="001F2016">
              <w:rPr>
                <w:b/>
              </w:rPr>
              <w:t>Độc lập - Tự do - Hạnh phúc</w:t>
            </w:r>
          </w:p>
          <w:p w:rsidR="004144F5" w:rsidRPr="001F2016" w:rsidRDefault="004144F5" w:rsidP="003B5611">
            <w:pPr>
              <w:spacing w:line="240" w:lineRule="auto"/>
              <w:rPr>
                <w:rFonts w:eastAsia="Times New Roman"/>
                <w:sz w:val="26"/>
                <w:szCs w:val="26"/>
              </w:rPr>
            </w:pPr>
            <w:r w:rsidRPr="001F2016">
              <w:rPr>
                <w:rFonts w:ascii=".VnTime" w:hAnsi=".VnTime"/>
                <w:noProof/>
                <w:szCs w:val="28"/>
              </w:rPr>
              <mc:AlternateContent>
                <mc:Choice Requires="wps">
                  <w:drawing>
                    <wp:anchor distT="0" distB="0" distL="114300" distR="114300" simplePos="0" relativeHeight="251661312" behindDoc="0" locked="0" layoutInCell="1" allowOverlap="1" wp14:anchorId="42928602" wp14:editId="0A2BC2D0">
                      <wp:simplePos x="0" y="0"/>
                      <wp:positionH relativeFrom="column">
                        <wp:posOffset>790575</wp:posOffset>
                      </wp:positionH>
                      <wp:positionV relativeFrom="paragraph">
                        <wp:posOffset>35560</wp:posOffset>
                      </wp:positionV>
                      <wp:extent cx="2066290" cy="0"/>
                      <wp:effectExtent l="9525" t="6985" r="1016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8pt" to="22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FPa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"/>
                  </w:pict>
                </mc:Fallback>
              </mc:AlternateContent>
            </w:r>
          </w:p>
        </w:tc>
      </w:tr>
      <w:tr w:rsidR="004144F5" w:rsidRPr="001F2016" w:rsidTr="003B5611">
        <w:tc>
          <w:tcPr>
            <w:tcW w:w="3261" w:type="dxa"/>
            <w:tcBorders>
              <w:top w:val="nil"/>
              <w:left w:val="nil"/>
              <w:bottom w:val="nil"/>
              <w:right w:val="nil"/>
            </w:tcBorders>
            <w:hideMark/>
          </w:tcPr>
          <w:p w:rsidR="004144F5" w:rsidRPr="001F2016" w:rsidRDefault="00513537" w:rsidP="003B5611">
            <w:pPr>
              <w:spacing w:before="120" w:after="120" w:line="240" w:lineRule="auto"/>
              <w:jc w:val="center"/>
              <w:rPr>
                <w:rFonts w:eastAsia="Times New Roman"/>
                <w:sz w:val="26"/>
                <w:szCs w:val="26"/>
              </w:rPr>
            </w:pPr>
            <w:r>
              <w:rPr>
                <w:noProof/>
              </w:rPr>
              <mc:AlternateContent>
                <mc:Choice Requires="wps">
                  <w:drawing>
                    <wp:anchor distT="0" distB="0" distL="114300" distR="114300" simplePos="0" relativeHeight="251663360" behindDoc="0" locked="0" layoutInCell="1" allowOverlap="1" wp14:anchorId="76AEC72D" wp14:editId="2A1C0EB9">
                      <wp:simplePos x="0" y="0"/>
                      <wp:positionH relativeFrom="column">
                        <wp:posOffset>437515</wp:posOffset>
                      </wp:positionH>
                      <wp:positionV relativeFrom="paragraph">
                        <wp:posOffset>332408</wp:posOffset>
                      </wp:positionV>
                      <wp:extent cx="1064895" cy="329565"/>
                      <wp:effectExtent l="0" t="0" r="2095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29565"/>
                              </a:xfrm>
                              <a:prstGeom prst="rect">
                                <a:avLst/>
                              </a:prstGeom>
                              <a:solidFill>
                                <a:srgbClr val="FFFFFF"/>
                              </a:solidFill>
                              <a:ln w="9525">
                                <a:solidFill>
                                  <a:srgbClr val="000000"/>
                                </a:solidFill>
                                <a:miter lim="800000"/>
                                <a:headEnd/>
                                <a:tailEnd/>
                              </a:ln>
                            </wps:spPr>
                            <wps:txbx>
                              <w:txbxContent>
                                <w:p w:rsidR="00513537" w:rsidRDefault="00513537" w:rsidP="00513537">
                                  <w:pPr>
                                    <w:jc w:val="center"/>
                                    <w:rPr>
                                      <w:color w:val="000000"/>
                                    </w:rPr>
                                  </w:pPr>
                                  <w:r>
                                    <w:rPr>
                                      <w:color w:val="000000"/>
                                    </w:rPr>
                                    <w:t>DỰ THẢO tTHThTHẢO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45pt;margin-top:26.15pt;width:83.8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">
                      <v:textbox>
                        <w:txbxContent>
                          <w:p w:rsidR="00513537" w:rsidRDefault="00513537" w:rsidP="00513537">
                            <w:pPr>
                              <w:jc w:val="center"/>
                              <w:rPr>
                                <w:color w:val="000000"/>
                              </w:rPr>
                            </w:pPr>
                            <w:r>
                              <w:rPr>
                                <w:color w:val="000000"/>
                              </w:rPr>
                              <w:t>DỰ THẢO tTHThTHẢO</w:t>
                            </w:r>
                          </w:p>
                        </w:txbxContent>
                      </v:textbox>
                    </v:shape>
                  </w:pict>
                </mc:Fallback>
              </mc:AlternateContent>
            </w:r>
            <w:r w:rsidR="004144F5" w:rsidRPr="001F2016">
              <w:t xml:space="preserve">Số:   </w:t>
            </w:r>
            <w:r w:rsidR="004144F5" w:rsidRPr="001F2016">
              <w:rPr>
                <w:lang w:val="vi-VN"/>
              </w:rPr>
              <w:t xml:space="preserve"> </w:t>
            </w:r>
            <w:r w:rsidR="004144F5" w:rsidRPr="001F2016">
              <w:t xml:space="preserve"> </w:t>
            </w:r>
            <w:r w:rsidR="004144F5" w:rsidRPr="001F2016">
              <w:rPr>
                <w:lang w:val="vi-VN"/>
              </w:rPr>
              <w:t xml:space="preserve"> </w:t>
            </w:r>
            <w:r w:rsidR="004144F5" w:rsidRPr="001F2016">
              <w:t xml:space="preserve">    /TTr-SCT</w:t>
            </w:r>
          </w:p>
        </w:tc>
        <w:tc>
          <w:tcPr>
            <w:tcW w:w="5670" w:type="dxa"/>
            <w:tcBorders>
              <w:top w:val="nil"/>
              <w:left w:val="nil"/>
              <w:bottom w:val="nil"/>
              <w:right w:val="nil"/>
            </w:tcBorders>
            <w:hideMark/>
          </w:tcPr>
          <w:p w:rsidR="004144F5" w:rsidRPr="001F2016" w:rsidRDefault="004144F5" w:rsidP="004144F5">
            <w:pPr>
              <w:spacing w:before="120" w:after="120" w:line="240" w:lineRule="auto"/>
              <w:jc w:val="center"/>
              <w:rPr>
                <w:rFonts w:eastAsia="Times New Roman"/>
                <w:sz w:val="26"/>
                <w:szCs w:val="26"/>
                <w:lang w:val="vi-VN"/>
              </w:rPr>
            </w:pPr>
            <w:r w:rsidRPr="001F2016">
              <w:rPr>
                <w:i/>
              </w:rPr>
              <w:t xml:space="preserve">Quảng Trị, ngày       tháng </w:t>
            </w:r>
            <w:r w:rsidRPr="001F2016">
              <w:rPr>
                <w:i/>
                <w:lang w:val="vi-VN"/>
              </w:rPr>
              <w:t xml:space="preserve">  </w:t>
            </w:r>
            <w:r w:rsidRPr="001F2016">
              <w:rPr>
                <w:i/>
              </w:rPr>
              <w:t xml:space="preserve"> năm 202</w:t>
            </w:r>
            <w:r>
              <w:rPr>
                <w:i/>
              </w:rPr>
              <w:t>3</w:t>
            </w:r>
          </w:p>
        </w:tc>
      </w:tr>
    </w:tbl>
    <w:p w:rsidR="004144F5" w:rsidRPr="00024051" w:rsidRDefault="00024051" w:rsidP="00024051">
      <w:pPr>
        <w:suppressAutoHyphens/>
        <w:spacing w:line="240" w:lineRule="auto"/>
        <w:rPr>
          <w:rFonts w:eastAsia="Times New Roman" w:cs="Times New Roman"/>
          <w:szCs w:val="24"/>
          <w:lang w:val="nb-NO" w:eastAsia="ar-SA"/>
        </w:rPr>
      </w:pPr>
      <w:r>
        <w:rPr>
          <w:rFonts w:eastAsia="Times New Roman" w:cs="Times New Roman"/>
          <w:szCs w:val="24"/>
          <w:lang w:val="nb-NO" w:eastAsia="ar-SA"/>
        </w:rPr>
        <w:t xml:space="preserve">     </w:t>
      </w:r>
    </w:p>
    <w:p w:rsidR="004144F5" w:rsidRPr="00024051" w:rsidRDefault="004144F5" w:rsidP="004144F5">
      <w:pPr>
        <w:suppressAutoHyphens/>
        <w:spacing w:line="240" w:lineRule="auto"/>
        <w:jc w:val="center"/>
        <w:rPr>
          <w:b/>
        </w:rPr>
      </w:pPr>
      <w:r w:rsidRPr="00024051">
        <w:rPr>
          <w:b/>
        </w:rPr>
        <w:t>TỜ TRÌNH</w:t>
      </w:r>
    </w:p>
    <w:p w:rsidR="004144F5" w:rsidRDefault="004144F5" w:rsidP="004144F5">
      <w:pPr>
        <w:spacing w:line="240" w:lineRule="auto"/>
        <w:jc w:val="center"/>
        <w:rPr>
          <w:rFonts w:cs="Times New Roman"/>
          <w:b/>
          <w:szCs w:val="28"/>
        </w:rPr>
      </w:pPr>
      <w:r w:rsidRPr="001F2016">
        <w:rPr>
          <w:rFonts w:eastAsia="Times New Roman" w:cs="Times New Roman"/>
          <w:b/>
          <w:szCs w:val="28"/>
          <w:lang w:eastAsia="ar-SA"/>
        </w:rPr>
        <w:t xml:space="preserve">Dự thảo </w:t>
      </w:r>
      <w:r>
        <w:rPr>
          <w:rFonts w:eastAsia="Times New Roman" w:cs="Times New Roman"/>
          <w:b/>
          <w:szCs w:val="28"/>
          <w:lang w:eastAsia="ar-SA"/>
        </w:rPr>
        <w:t xml:space="preserve">Quyết định </w:t>
      </w:r>
      <w:r>
        <w:rPr>
          <w:rFonts w:cs="Times New Roman"/>
          <w:b/>
          <w:szCs w:val="28"/>
        </w:rPr>
        <w:t>S</w:t>
      </w:r>
      <w:r w:rsidRPr="009E2D3F">
        <w:rPr>
          <w:rFonts w:cs="Times New Roman"/>
          <w:b/>
          <w:szCs w:val="28"/>
        </w:rPr>
        <w:t>ửa đổi, bổ sung</w:t>
      </w:r>
      <w:r>
        <w:rPr>
          <w:rFonts w:cs="Times New Roman"/>
          <w:b/>
          <w:szCs w:val="28"/>
        </w:rPr>
        <w:t>, bãi bỏ</w:t>
      </w:r>
      <w:r w:rsidRPr="009E2D3F">
        <w:rPr>
          <w:rFonts w:cs="Times New Roman"/>
          <w:b/>
          <w:szCs w:val="28"/>
        </w:rPr>
        <w:t xml:space="preserve"> một số </w:t>
      </w:r>
      <w:r>
        <w:rPr>
          <w:rFonts w:cs="Times New Roman"/>
          <w:b/>
          <w:szCs w:val="28"/>
        </w:rPr>
        <w:t>đ</w:t>
      </w:r>
      <w:r w:rsidRPr="009E2D3F">
        <w:rPr>
          <w:rFonts w:cs="Times New Roman"/>
          <w:b/>
          <w:szCs w:val="28"/>
        </w:rPr>
        <w:t>iều của Quy định ban hành kèm theo Quyết định số 16/2022/QĐ-UBND ngày 20/5/2022 của UBND tỉnh ban hành Quy định chức năng, nhiệm vụ, quyền hạn và cơ cấu tổ chức của</w:t>
      </w:r>
      <w:r>
        <w:rPr>
          <w:rFonts w:cs="Times New Roman"/>
          <w:b/>
          <w:szCs w:val="28"/>
        </w:rPr>
        <w:t xml:space="preserve"> </w:t>
      </w:r>
      <w:r w:rsidRPr="009E2D3F">
        <w:rPr>
          <w:rFonts w:cs="Times New Roman"/>
          <w:b/>
          <w:szCs w:val="28"/>
        </w:rPr>
        <w:t>Sở Công Thương</w:t>
      </w:r>
      <w:r>
        <w:rPr>
          <w:rFonts w:cs="Times New Roman"/>
          <w:b/>
          <w:szCs w:val="28"/>
        </w:rPr>
        <w:t xml:space="preserve"> tỉnh Quảng Trị</w:t>
      </w:r>
    </w:p>
    <w:p w:rsidR="004144F5" w:rsidRPr="001F2016" w:rsidRDefault="004144F5" w:rsidP="004144F5">
      <w:pPr>
        <w:suppressAutoHyphens/>
        <w:spacing w:line="240" w:lineRule="auto"/>
        <w:jc w:val="center"/>
        <w:rPr>
          <w:rFonts w:eastAsia="Arial" w:cs="Times New Roman"/>
          <w:b/>
          <w:bCs/>
          <w:szCs w:val="28"/>
          <w:lang w:eastAsia="ar-SA"/>
        </w:rPr>
      </w:pPr>
      <w:r w:rsidRPr="001F2016">
        <w:rPr>
          <w:noProof/>
        </w:rPr>
        <mc:AlternateContent>
          <mc:Choice Requires="wps">
            <w:drawing>
              <wp:anchor distT="0" distB="0" distL="114300" distR="114300" simplePos="0" relativeHeight="251659264" behindDoc="0" locked="0" layoutInCell="1" allowOverlap="1" wp14:anchorId="023C6B1C" wp14:editId="62E5BA9B">
                <wp:simplePos x="0" y="0"/>
                <wp:positionH relativeFrom="column">
                  <wp:posOffset>2166537</wp:posOffset>
                </wp:positionH>
                <wp:positionV relativeFrom="paragraph">
                  <wp:posOffset>35173</wp:posOffset>
                </wp:positionV>
                <wp:extent cx="1375576"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5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2.75pt" to="278.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"/>
            </w:pict>
          </mc:Fallback>
        </mc:AlternateContent>
      </w:r>
    </w:p>
    <w:p w:rsidR="004144F5" w:rsidRPr="001F2016" w:rsidRDefault="004144F5" w:rsidP="00943369">
      <w:pPr>
        <w:suppressAutoHyphens/>
        <w:spacing w:after="240" w:line="240" w:lineRule="auto"/>
        <w:jc w:val="center"/>
        <w:rPr>
          <w:rFonts w:eastAsia="Times New Roman" w:cs="Times New Roman"/>
          <w:bCs/>
          <w:szCs w:val="28"/>
          <w:lang w:eastAsia="ar-SA"/>
        </w:rPr>
      </w:pPr>
      <w:r w:rsidRPr="001F2016">
        <w:rPr>
          <w:rFonts w:eastAsia="Times New Roman" w:cs="Times New Roman"/>
          <w:bCs/>
          <w:szCs w:val="28"/>
          <w:lang w:eastAsia="ar-SA"/>
        </w:rPr>
        <w:t>Kính gửi: Ủy ban nhân dân tỉnh</w:t>
      </w:r>
    </w:p>
    <w:p w:rsidR="004144F5" w:rsidRPr="001F2016" w:rsidRDefault="004144F5" w:rsidP="005230BA">
      <w:pPr>
        <w:suppressAutoHyphens/>
        <w:spacing w:before="80" w:after="80" w:line="240" w:lineRule="auto"/>
        <w:ind w:firstLine="720"/>
        <w:jc w:val="both"/>
        <w:rPr>
          <w:rFonts w:eastAsia="Arial" w:cs="Times New Roman"/>
          <w:bCs/>
          <w:szCs w:val="28"/>
          <w:lang w:eastAsia="ar-SA"/>
        </w:rPr>
      </w:pPr>
      <w:r w:rsidRPr="001F2016">
        <w:rPr>
          <w:rFonts w:eastAsia="Arial" w:cs="Times New Roman"/>
          <w:bCs/>
          <w:szCs w:val="28"/>
          <w:lang w:eastAsia="ar-SA"/>
        </w:rPr>
        <w:t xml:space="preserve">Thực hiện quy định của Luật Ban hành văn bản quy phạm pháp luật năm 2015 (được sửa đổi, bổ sung năm 2020), Sở Công Thương kính trình dự thảo Quyết định </w:t>
      </w:r>
      <w:r w:rsidRPr="001F2016">
        <w:rPr>
          <w:rFonts w:eastAsia="Times New Roman" w:cs="Times New Roman"/>
          <w:szCs w:val="28"/>
          <w:lang w:eastAsia="ar-SA"/>
        </w:rPr>
        <w:t xml:space="preserve">sửa đổi, bổ sung một số điều Quyết định số </w:t>
      </w:r>
      <w:r>
        <w:rPr>
          <w:rFonts w:eastAsia="Times New Roman" w:cs="Times New Roman"/>
          <w:szCs w:val="28"/>
          <w:lang w:eastAsia="ar-SA"/>
        </w:rPr>
        <w:t>16</w:t>
      </w:r>
      <w:r w:rsidRPr="001F2016">
        <w:rPr>
          <w:rFonts w:eastAsia="Times New Roman" w:cs="Times New Roman"/>
          <w:szCs w:val="28"/>
          <w:lang w:eastAsia="ar-SA"/>
        </w:rPr>
        <w:t>/202</w:t>
      </w:r>
      <w:r>
        <w:rPr>
          <w:rFonts w:eastAsia="Times New Roman" w:cs="Times New Roman"/>
          <w:szCs w:val="28"/>
          <w:lang w:eastAsia="ar-SA"/>
        </w:rPr>
        <w:t>2</w:t>
      </w:r>
      <w:r w:rsidRPr="001F2016">
        <w:rPr>
          <w:rFonts w:eastAsia="Times New Roman" w:cs="Times New Roman"/>
          <w:szCs w:val="28"/>
          <w:lang w:eastAsia="ar-SA"/>
        </w:rPr>
        <w:t xml:space="preserve">/QĐ-UBND ngày </w:t>
      </w:r>
      <w:r>
        <w:rPr>
          <w:rFonts w:eastAsia="Times New Roman" w:cs="Times New Roman"/>
          <w:szCs w:val="28"/>
          <w:lang w:eastAsia="ar-SA"/>
        </w:rPr>
        <w:t>20</w:t>
      </w:r>
      <w:r w:rsidRPr="001F2016">
        <w:rPr>
          <w:rFonts w:eastAsia="Times New Roman" w:cs="Times New Roman"/>
          <w:szCs w:val="28"/>
          <w:lang w:eastAsia="ar-SA"/>
        </w:rPr>
        <w:t>/</w:t>
      </w:r>
      <w:r>
        <w:rPr>
          <w:rFonts w:eastAsia="Times New Roman" w:cs="Times New Roman"/>
          <w:szCs w:val="28"/>
          <w:lang w:eastAsia="ar-SA"/>
        </w:rPr>
        <w:t>5</w:t>
      </w:r>
      <w:r w:rsidRPr="001F2016">
        <w:rPr>
          <w:rFonts w:eastAsia="Times New Roman" w:cs="Times New Roman"/>
          <w:szCs w:val="28"/>
          <w:lang w:eastAsia="ar-SA"/>
        </w:rPr>
        <w:t>/202</w:t>
      </w:r>
      <w:r>
        <w:rPr>
          <w:rFonts w:eastAsia="Times New Roman" w:cs="Times New Roman"/>
          <w:szCs w:val="28"/>
          <w:lang w:eastAsia="ar-SA"/>
        </w:rPr>
        <w:t>2</w:t>
      </w:r>
      <w:r w:rsidRPr="001F2016">
        <w:rPr>
          <w:rFonts w:eastAsia="Times New Roman" w:cs="Times New Roman"/>
          <w:szCs w:val="28"/>
          <w:lang w:eastAsia="ar-SA"/>
        </w:rPr>
        <w:t xml:space="preserve"> của Uỷ ban nhân dân tỉnh Quảng Trị ban hành Quy định chức năng, nhiệm vụ, quyền hạn và cơ cấu tổ chức</w:t>
      </w:r>
      <w:r w:rsidRPr="001F2016">
        <w:rPr>
          <w:rFonts w:eastAsia="Arial" w:cs="Times New Roman"/>
          <w:bCs/>
          <w:szCs w:val="28"/>
          <w:lang w:eastAsia="ar-SA"/>
        </w:rPr>
        <w:t xml:space="preserve"> của Sở Công Thương </w:t>
      </w:r>
      <w:r w:rsidR="00024051" w:rsidRPr="001F2016">
        <w:rPr>
          <w:rFonts w:eastAsia="Times New Roman" w:cs="Times New Roman"/>
          <w:szCs w:val="28"/>
          <w:lang w:eastAsia="ar-SA"/>
        </w:rPr>
        <w:t xml:space="preserve">Quảng Trị </w:t>
      </w:r>
      <w:r w:rsidRPr="001F2016">
        <w:rPr>
          <w:rFonts w:eastAsia="Arial" w:cs="Times New Roman"/>
          <w:bCs/>
          <w:szCs w:val="28"/>
          <w:lang w:eastAsia="ar-SA"/>
        </w:rPr>
        <w:t>như sau:</w:t>
      </w:r>
    </w:p>
    <w:p w:rsidR="004144F5" w:rsidRPr="001F2016" w:rsidRDefault="004144F5" w:rsidP="005230BA">
      <w:pPr>
        <w:suppressAutoHyphens/>
        <w:spacing w:before="80" w:after="80" w:line="240" w:lineRule="auto"/>
        <w:ind w:firstLine="720"/>
        <w:jc w:val="both"/>
        <w:rPr>
          <w:rFonts w:eastAsia="Arial" w:cs="Times New Roman"/>
          <w:b/>
          <w:bCs/>
          <w:szCs w:val="28"/>
          <w:lang w:eastAsia="ar-SA"/>
        </w:rPr>
      </w:pPr>
      <w:r w:rsidRPr="001F2016">
        <w:rPr>
          <w:rFonts w:eastAsia="Arial" w:cs="Times New Roman"/>
          <w:b/>
          <w:bCs/>
          <w:szCs w:val="28"/>
          <w:lang w:eastAsia="ar-SA"/>
        </w:rPr>
        <w:t>I. SỰ CẦN THIẾT BAN HÀNH VĂN BẢN</w:t>
      </w:r>
    </w:p>
    <w:p w:rsidR="004144F5" w:rsidRPr="001F2016" w:rsidRDefault="004144F5" w:rsidP="005230BA">
      <w:pPr>
        <w:suppressAutoHyphens/>
        <w:spacing w:before="80" w:after="80" w:line="240" w:lineRule="auto"/>
        <w:ind w:firstLine="720"/>
        <w:jc w:val="both"/>
        <w:rPr>
          <w:rFonts w:eastAsia="Arial" w:cs="Times New Roman"/>
          <w:bCs/>
          <w:szCs w:val="28"/>
          <w:lang w:eastAsia="ar-SA"/>
        </w:rPr>
      </w:pPr>
      <w:r w:rsidRPr="001F2016">
        <w:rPr>
          <w:rFonts w:eastAsia="Arial" w:cs="Times New Roman"/>
          <w:bCs/>
          <w:szCs w:val="28"/>
          <w:lang w:eastAsia="ar-SA"/>
        </w:rPr>
        <w:t xml:space="preserve">Căn cứ quy định tại Khoản 2 Điều 12 Nghị định số </w:t>
      </w:r>
      <w:r w:rsidRPr="001F2016">
        <w:rPr>
          <w:rFonts w:cs="Times New Roman"/>
          <w:szCs w:val="28"/>
        </w:rPr>
        <w:t xml:space="preserve">24/2014/NĐ-CP ngày 04/4/2014 của Chính phủ </w:t>
      </w:r>
      <w:r w:rsidRPr="001F2016">
        <w:rPr>
          <w:rFonts w:cs="Times New Roman"/>
          <w:szCs w:val="28"/>
          <w:shd w:val="clear" w:color="auto" w:fill="FFFFFF"/>
        </w:rPr>
        <w:t>Quy định tổ chức các cơ quan chuyên môn thuộc Ủy ban nhân dân tỉnh, thành phố trực thuộc Trung ương</w:t>
      </w:r>
      <w:r w:rsidRPr="001F2016">
        <w:rPr>
          <w:rFonts w:eastAsia="Arial" w:cs="Times New Roman"/>
          <w:bCs/>
          <w:szCs w:val="28"/>
          <w:lang w:eastAsia="ar-SA"/>
        </w:rPr>
        <w:t xml:space="preserve"> được sửa đổi, bổ sung tại khoản 13 Điều 1 Nghị định số 107/2020/NĐ-CP ngày 14/9/2020 của Chính phủ sửa đổi, bổ sung Nghị định số 24/2014/NĐ-CP quy định về tổ chức các cơ quan chuyên môn thuộc Ủy ban nhân dân tỉnh, thành phố trực thuộc Trung ương; Sở Công Thương đã tham mưu Uỷ ban nhân dân tỉnh  </w:t>
      </w:r>
      <w:r w:rsidR="00933147">
        <w:rPr>
          <w:rFonts w:eastAsia="Arial" w:cs="Times New Roman"/>
          <w:bCs/>
          <w:szCs w:val="28"/>
          <w:lang w:eastAsia="ar-SA"/>
        </w:rPr>
        <w:t xml:space="preserve">ban hành </w:t>
      </w:r>
      <w:r w:rsidRPr="001F2016">
        <w:rPr>
          <w:rFonts w:eastAsia="Arial" w:cs="Times New Roman"/>
          <w:bCs/>
          <w:szCs w:val="28"/>
          <w:lang w:eastAsia="ar-SA"/>
        </w:rPr>
        <w:t xml:space="preserve">Quyết định số </w:t>
      </w:r>
      <w:r w:rsidR="00024051">
        <w:rPr>
          <w:rFonts w:eastAsia="Arial" w:cs="Times New Roman"/>
          <w:bCs/>
          <w:szCs w:val="28"/>
          <w:lang w:eastAsia="ar-SA"/>
        </w:rPr>
        <w:t>16</w:t>
      </w:r>
      <w:r w:rsidRPr="001F2016">
        <w:rPr>
          <w:rFonts w:eastAsia="Arial" w:cs="Times New Roman"/>
          <w:bCs/>
          <w:szCs w:val="28"/>
          <w:lang w:eastAsia="ar-SA"/>
        </w:rPr>
        <w:t>/202</w:t>
      </w:r>
      <w:r w:rsidR="00024051">
        <w:rPr>
          <w:rFonts w:eastAsia="Arial" w:cs="Times New Roman"/>
          <w:bCs/>
          <w:szCs w:val="28"/>
          <w:lang w:eastAsia="ar-SA"/>
        </w:rPr>
        <w:t>2</w:t>
      </w:r>
      <w:r w:rsidRPr="001F2016">
        <w:rPr>
          <w:rFonts w:eastAsia="Arial" w:cs="Times New Roman"/>
          <w:bCs/>
          <w:szCs w:val="28"/>
          <w:lang w:eastAsia="ar-SA"/>
        </w:rPr>
        <w:t xml:space="preserve">/QĐ-UBND ngày </w:t>
      </w:r>
      <w:r w:rsidR="00024051">
        <w:rPr>
          <w:rFonts w:eastAsia="Arial" w:cs="Times New Roman"/>
          <w:bCs/>
          <w:szCs w:val="28"/>
          <w:lang w:eastAsia="ar-SA"/>
        </w:rPr>
        <w:t>20</w:t>
      </w:r>
      <w:r w:rsidRPr="001F2016">
        <w:rPr>
          <w:rFonts w:eastAsia="Arial" w:cs="Times New Roman"/>
          <w:bCs/>
          <w:szCs w:val="28"/>
          <w:lang w:eastAsia="ar-SA"/>
        </w:rPr>
        <w:t>/</w:t>
      </w:r>
      <w:r w:rsidR="00024051">
        <w:rPr>
          <w:rFonts w:eastAsia="Arial" w:cs="Times New Roman"/>
          <w:bCs/>
          <w:szCs w:val="28"/>
          <w:lang w:eastAsia="ar-SA"/>
        </w:rPr>
        <w:t>5</w:t>
      </w:r>
      <w:r w:rsidRPr="001F2016">
        <w:rPr>
          <w:rFonts w:eastAsia="Arial" w:cs="Times New Roman"/>
          <w:bCs/>
          <w:szCs w:val="28"/>
          <w:lang w:eastAsia="ar-SA"/>
        </w:rPr>
        <w:t>/202</w:t>
      </w:r>
      <w:r w:rsidR="00024051">
        <w:rPr>
          <w:rFonts w:eastAsia="Arial" w:cs="Times New Roman"/>
          <w:bCs/>
          <w:szCs w:val="28"/>
          <w:lang w:eastAsia="ar-SA"/>
        </w:rPr>
        <w:t>2</w:t>
      </w:r>
      <w:r w:rsidRPr="001F2016">
        <w:rPr>
          <w:rFonts w:eastAsia="Arial" w:cs="Times New Roman"/>
          <w:bCs/>
          <w:szCs w:val="28"/>
          <w:lang w:eastAsia="ar-SA"/>
        </w:rPr>
        <w:t xml:space="preserve"> </w:t>
      </w:r>
      <w:r w:rsidR="00933147">
        <w:rPr>
          <w:rFonts w:eastAsia="Arial" w:cs="Times New Roman"/>
          <w:bCs/>
          <w:szCs w:val="28"/>
          <w:lang w:eastAsia="ar-SA"/>
        </w:rPr>
        <w:t>về</w:t>
      </w:r>
      <w:r w:rsidR="00024051">
        <w:rPr>
          <w:rFonts w:eastAsia="Arial" w:cs="Times New Roman"/>
          <w:bCs/>
          <w:szCs w:val="28"/>
          <w:lang w:eastAsia="ar-SA"/>
        </w:rPr>
        <w:t xml:space="preserve"> </w:t>
      </w:r>
      <w:r w:rsidRPr="001F2016">
        <w:rPr>
          <w:rFonts w:eastAsia="Arial" w:cs="Times New Roman"/>
          <w:bCs/>
          <w:szCs w:val="28"/>
          <w:lang w:eastAsia="ar-SA"/>
        </w:rPr>
        <w:t xml:space="preserve">Quy định chức năng, nhiệm vụ, quyền hạn và cơ cấu tổ chức của Sở Công Thương Quảng Trị. </w:t>
      </w:r>
    </w:p>
    <w:p w:rsidR="00D363E2" w:rsidRDefault="004144F5" w:rsidP="005230BA">
      <w:pPr>
        <w:autoSpaceDE w:val="0"/>
        <w:autoSpaceDN w:val="0"/>
        <w:adjustRightInd w:val="0"/>
        <w:spacing w:before="80" w:after="80" w:line="240" w:lineRule="auto"/>
        <w:ind w:firstLine="720"/>
        <w:jc w:val="both"/>
        <w:rPr>
          <w:rStyle w:val="fontstyle01"/>
          <w:sz w:val="28"/>
          <w:szCs w:val="28"/>
        </w:rPr>
      </w:pPr>
      <w:r w:rsidRPr="00933147">
        <w:rPr>
          <w:rFonts w:eastAsia="Arial" w:cs="Times New Roman"/>
          <w:bCs/>
          <w:szCs w:val="28"/>
          <w:lang w:eastAsia="ar-SA"/>
        </w:rPr>
        <w:t xml:space="preserve">Tuy nhiên, </w:t>
      </w:r>
      <w:r w:rsidR="00933147" w:rsidRPr="00933147">
        <w:rPr>
          <w:rFonts w:eastAsia="Arial" w:cs="Times New Roman"/>
          <w:bCs/>
          <w:szCs w:val="28"/>
          <w:lang w:eastAsia="ar-SA"/>
        </w:rPr>
        <w:t xml:space="preserve">ngày 30/6/2023 Bộ Công Thương ban hành </w:t>
      </w:r>
      <w:r w:rsidR="00933147" w:rsidRPr="00933147">
        <w:rPr>
          <w:szCs w:val="28"/>
          <w:lang w:val="vi-VN"/>
        </w:rPr>
        <w:t xml:space="preserve">Thông tư </w:t>
      </w:r>
      <w:r w:rsidR="00933147" w:rsidRPr="00933147">
        <w:rPr>
          <w:rStyle w:val="fontstyle01"/>
          <w:sz w:val="28"/>
          <w:szCs w:val="28"/>
        </w:rPr>
        <w:t xml:space="preserve">số 15/2023/TT-BCT ngày 30/6/2023 </w:t>
      </w:r>
      <w:r w:rsidR="00933147">
        <w:rPr>
          <w:rStyle w:val="fontstyle01"/>
          <w:sz w:val="28"/>
          <w:szCs w:val="28"/>
        </w:rPr>
        <w:t>S</w:t>
      </w:r>
      <w:r w:rsidR="00933147" w:rsidRPr="00933147">
        <w:rPr>
          <w:rStyle w:val="fontstyle01"/>
          <w:sz w:val="28"/>
          <w:szCs w:val="28"/>
        </w:rPr>
        <w:t>ửa đổi, bổ sung một số thông tư của Bộ trưởng Bộ Công Thương hướng dẫn chức năng, nhiệm vụ, quyền hạn của Sở Công Thương;</w:t>
      </w:r>
      <w:r w:rsidR="00933147">
        <w:rPr>
          <w:rStyle w:val="fontstyle01"/>
          <w:sz w:val="28"/>
          <w:szCs w:val="28"/>
        </w:rPr>
        <w:t xml:space="preserve"> </w:t>
      </w:r>
    </w:p>
    <w:p w:rsidR="00D363E2" w:rsidRDefault="00D363E2" w:rsidP="005230BA">
      <w:pPr>
        <w:autoSpaceDE w:val="0"/>
        <w:autoSpaceDN w:val="0"/>
        <w:adjustRightInd w:val="0"/>
        <w:spacing w:before="80" w:after="80" w:line="240" w:lineRule="auto"/>
        <w:ind w:firstLine="720"/>
        <w:jc w:val="both"/>
        <w:rPr>
          <w:szCs w:val="28"/>
        </w:rPr>
      </w:pPr>
      <w:r>
        <w:rPr>
          <w:rStyle w:val="fontstyle01"/>
          <w:sz w:val="28"/>
          <w:szCs w:val="28"/>
        </w:rPr>
        <w:t xml:space="preserve">Để </w:t>
      </w:r>
      <w:r w:rsidR="00BC7FC7">
        <w:t xml:space="preserve">đảm bảo sự thống nhất và phù hợp với Thông tư số 15/2023/TT-BCT ngày 30/6/2023 của Bộ trưởng Bộ Công Thương; đồng thời, nâng cao tính hiệu lực, hiệu quả về công tác quản lý nhà nước về lĩnh vực ngành; việc ban hành Quyết định sửa đổi bổ sung chức năng, nhiệm vụ, quyền hạn và cơ cấu tổ chức của Sở Công Thương Quảng Trị là cần thiết và có cơ sở pháp lý. </w:t>
      </w:r>
      <w:r w:rsidR="00933147">
        <w:rPr>
          <w:rStyle w:val="fontstyle01"/>
          <w:sz w:val="28"/>
          <w:szCs w:val="28"/>
        </w:rPr>
        <w:t>Theo đó, Sở Công Thương đã có Văn bản số</w:t>
      </w:r>
      <w:r>
        <w:t xml:space="preserve"> </w:t>
      </w:r>
      <w:r>
        <w:rPr>
          <w:szCs w:val="28"/>
        </w:rPr>
        <w:t>1445/SCT-QLTM ngày 09/8/2023 về việc đề xuất bổ sung xây dựng văn bản quy phạm pháp luật năm 2023 gửi Sở Tư pháp và đã được UBND tỉnh đồng ý tại Văn bản số 1453/UBND-NC ngày 05/9/2023.</w:t>
      </w:r>
    </w:p>
    <w:p w:rsidR="004144F5" w:rsidRPr="00D363E2" w:rsidRDefault="004144F5" w:rsidP="005230BA">
      <w:pPr>
        <w:pStyle w:val="Default"/>
        <w:spacing w:before="80" w:after="80"/>
        <w:ind w:firstLine="720"/>
        <w:jc w:val="both"/>
        <w:rPr>
          <w:rFonts w:eastAsia="Arial"/>
          <w:bCs/>
          <w:sz w:val="28"/>
          <w:szCs w:val="28"/>
          <w:lang w:eastAsia="ar-SA"/>
        </w:rPr>
      </w:pPr>
      <w:r w:rsidRPr="00D363E2">
        <w:rPr>
          <w:rFonts w:eastAsia="Arial"/>
          <w:bCs/>
          <w:sz w:val="28"/>
          <w:szCs w:val="28"/>
          <w:lang w:eastAsia="ar-SA"/>
        </w:rPr>
        <w:lastRenderedPageBreak/>
        <w:t xml:space="preserve">Vì vậy, Sở Công Thương nhận thấy cần thiết phải tham mưu UBND tỉnh </w:t>
      </w:r>
      <w:r w:rsidR="00BC7FC7">
        <w:rPr>
          <w:rFonts w:eastAsia="Arial"/>
          <w:bCs/>
          <w:sz w:val="28"/>
          <w:szCs w:val="28"/>
          <w:lang w:eastAsia="ar-SA"/>
        </w:rPr>
        <w:t xml:space="preserve">ban hành </w:t>
      </w:r>
      <w:r w:rsidRPr="00D363E2">
        <w:rPr>
          <w:rFonts w:eastAsia="Arial"/>
          <w:bCs/>
          <w:sz w:val="28"/>
          <w:szCs w:val="28"/>
          <w:lang w:eastAsia="ar-SA"/>
        </w:rPr>
        <w:t xml:space="preserve">Quyết định sửa đổi, bổ sung một số điều của Quyết định số </w:t>
      </w:r>
      <w:r w:rsidR="00BC7FC7">
        <w:rPr>
          <w:rFonts w:eastAsia="Arial"/>
          <w:bCs/>
          <w:sz w:val="28"/>
          <w:szCs w:val="28"/>
          <w:lang w:eastAsia="ar-SA"/>
        </w:rPr>
        <w:t>16</w:t>
      </w:r>
      <w:r w:rsidRPr="00D363E2">
        <w:rPr>
          <w:rFonts w:eastAsia="Arial"/>
          <w:bCs/>
          <w:sz w:val="28"/>
          <w:szCs w:val="28"/>
          <w:lang w:eastAsia="ar-SA"/>
        </w:rPr>
        <w:t>/202</w:t>
      </w:r>
      <w:r w:rsidR="00BC7FC7">
        <w:rPr>
          <w:rFonts w:eastAsia="Arial"/>
          <w:bCs/>
          <w:sz w:val="28"/>
          <w:szCs w:val="28"/>
          <w:lang w:eastAsia="ar-SA"/>
        </w:rPr>
        <w:t>2</w:t>
      </w:r>
      <w:r w:rsidRPr="00D363E2">
        <w:rPr>
          <w:rFonts w:eastAsia="Arial"/>
          <w:bCs/>
          <w:sz w:val="28"/>
          <w:szCs w:val="28"/>
          <w:lang w:eastAsia="ar-SA"/>
        </w:rPr>
        <w:t xml:space="preserve">/QĐ-UBND ngày </w:t>
      </w:r>
      <w:r w:rsidR="00BC7FC7">
        <w:rPr>
          <w:rFonts w:eastAsia="Arial"/>
          <w:bCs/>
          <w:sz w:val="28"/>
          <w:szCs w:val="28"/>
          <w:lang w:eastAsia="ar-SA"/>
        </w:rPr>
        <w:t>20</w:t>
      </w:r>
      <w:r w:rsidRPr="00D363E2">
        <w:rPr>
          <w:rFonts w:eastAsia="Arial"/>
          <w:bCs/>
          <w:sz w:val="28"/>
          <w:szCs w:val="28"/>
          <w:lang w:eastAsia="ar-SA"/>
        </w:rPr>
        <w:t>/</w:t>
      </w:r>
      <w:r w:rsidR="00BC7FC7">
        <w:rPr>
          <w:rFonts w:eastAsia="Arial"/>
          <w:bCs/>
          <w:sz w:val="28"/>
          <w:szCs w:val="28"/>
          <w:lang w:eastAsia="ar-SA"/>
        </w:rPr>
        <w:t>5</w:t>
      </w:r>
      <w:r w:rsidRPr="00D363E2">
        <w:rPr>
          <w:rFonts w:eastAsia="Arial"/>
          <w:bCs/>
          <w:sz w:val="28"/>
          <w:szCs w:val="28"/>
          <w:lang w:eastAsia="ar-SA"/>
        </w:rPr>
        <w:t>/202</w:t>
      </w:r>
      <w:r w:rsidR="00BC7FC7">
        <w:rPr>
          <w:rFonts w:eastAsia="Arial"/>
          <w:bCs/>
          <w:sz w:val="28"/>
          <w:szCs w:val="28"/>
          <w:lang w:eastAsia="ar-SA"/>
        </w:rPr>
        <w:t>2</w:t>
      </w:r>
      <w:r w:rsidRPr="00D363E2">
        <w:rPr>
          <w:rFonts w:eastAsia="Arial"/>
          <w:bCs/>
          <w:sz w:val="28"/>
          <w:szCs w:val="28"/>
          <w:lang w:eastAsia="ar-SA"/>
        </w:rPr>
        <w:t xml:space="preserve"> của UBND tỉnh ban hành Quy định chức năng, nhiệm vụ, quyền hạn và cơ cấu tổ chức của Sở Công Thương. </w:t>
      </w:r>
    </w:p>
    <w:p w:rsidR="004144F5" w:rsidRPr="001F2016" w:rsidRDefault="004144F5" w:rsidP="005230BA">
      <w:pPr>
        <w:suppressAutoHyphens/>
        <w:spacing w:before="80" w:after="80" w:line="240" w:lineRule="auto"/>
        <w:ind w:firstLine="720"/>
        <w:jc w:val="both"/>
        <w:rPr>
          <w:rFonts w:eastAsia="Arial" w:cs="Times New Roman"/>
          <w:b/>
          <w:bCs/>
          <w:szCs w:val="28"/>
          <w:lang w:eastAsia="ar-SA"/>
        </w:rPr>
      </w:pPr>
      <w:r w:rsidRPr="001F2016">
        <w:rPr>
          <w:rFonts w:eastAsia="Arial" w:cs="Times New Roman"/>
          <w:b/>
          <w:bCs/>
          <w:szCs w:val="28"/>
          <w:lang w:eastAsia="ar-SA"/>
        </w:rPr>
        <w:t>II. QUÁ TRÌNH XÂY DỰNG DỰ THẢO VĂN BẢN</w:t>
      </w:r>
    </w:p>
    <w:p w:rsidR="004144F5" w:rsidRPr="001F2016" w:rsidRDefault="004144F5" w:rsidP="005230BA">
      <w:pPr>
        <w:autoSpaceDE w:val="0"/>
        <w:autoSpaceDN w:val="0"/>
        <w:adjustRightInd w:val="0"/>
        <w:spacing w:before="80" w:after="80" w:line="240" w:lineRule="auto"/>
        <w:ind w:firstLine="720"/>
        <w:jc w:val="both"/>
        <w:rPr>
          <w:rFonts w:eastAsia="Arial" w:cs="Times New Roman"/>
          <w:bCs/>
          <w:szCs w:val="28"/>
          <w:lang w:eastAsia="ar-SA"/>
        </w:rPr>
      </w:pPr>
      <w:r>
        <w:t xml:space="preserve">Để kịp thời sửa đổi, bổ sung các quy định về chức năng, nhiệm vụ, quyền hạn của Sở Công Thương đảm bảo phù hợp với </w:t>
      </w:r>
      <w:r w:rsidR="00513537" w:rsidRPr="00933147">
        <w:rPr>
          <w:szCs w:val="28"/>
          <w:lang w:val="vi-VN"/>
        </w:rPr>
        <w:t xml:space="preserve">Thông tư </w:t>
      </w:r>
      <w:r w:rsidR="00513537" w:rsidRPr="00933147">
        <w:rPr>
          <w:rStyle w:val="fontstyle01"/>
          <w:sz w:val="28"/>
          <w:szCs w:val="28"/>
        </w:rPr>
        <w:t xml:space="preserve">số 15/2023/TT-BCT ngày 30/6/2023 </w:t>
      </w:r>
      <w:r w:rsidR="00513537">
        <w:rPr>
          <w:rStyle w:val="fontstyle01"/>
          <w:sz w:val="28"/>
          <w:szCs w:val="28"/>
        </w:rPr>
        <w:t xml:space="preserve">của Bộ Công Thương </w:t>
      </w:r>
      <w:r w:rsidR="00513537">
        <w:rPr>
          <w:rStyle w:val="fontstyle01"/>
          <w:sz w:val="28"/>
          <w:szCs w:val="28"/>
        </w:rPr>
        <w:t>S</w:t>
      </w:r>
      <w:r w:rsidR="00513537" w:rsidRPr="00933147">
        <w:rPr>
          <w:rStyle w:val="fontstyle01"/>
          <w:sz w:val="28"/>
          <w:szCs w:val="28"/>
        </w:rPr>
        <w:t>ửa đổi, bổ sung một số thông tư của Bộ trưởng Bộ Công Thương hướng dẫn chức năng, nhiệm vụ, quyền hạn của Sở Công Thương;</w:t>
      </w:r>
      <w:r w:rsidR="00513537">
        <w:rPr>
          <w:rStyle w:val="fontstyle01"/>
          <w:sz w:val="28"/>
          <w:szCs w:val="28"/>
        </w:rPr>
        <w:t xml:space="preserve"> </w:t>
      </w:r>
      <w:r>
        <w:t xml:space="preserve">Sở Công Thương đã xây dựng dự thảo Quyết định của UBND tỉnh sửa đổi, bổ sung một số điều Quyết định số </w:t>
      </w:r>
      <w:r w:rsidR="00513537">
        <w:t>16</w:t>
      </w:r>
      <w:r>
        <w:t>/202</w:t>
      </w:r>
      <w:r w:rsidR="00513537">
        <w:t>2</w:t>
      </w:r>
      <w:r>
        <w:t xml:space="preserve">/QĐ-UBND ngày </w:t>
      </w:r>
      <w:r w:rsidR="00513537">
        <w:t>20</w:t>
      </w:r>
      <w:r>
        <w:t>/</w:t>
      </w:r>
      <w:r w:rsidR="00513537">
        <w:t>5</w:t>
      </w:r>
      <w:r>
        <w:t>/202</w:t>
      </w:r>
      <w:r w:rsidR="00513537">
        <w:t>2</w:t>
      </w:r>
      <w:r>
        <w:t xml:space="preserve"> của UBND tỉnh ban hành Quy định chức năng, nhiệm vụ, quyền hạn và cơ cấu tổ chức của Sở Công Thương Quảng Trị; Đồng thời, tổ chức lấy ý kiến tham gia góp ý kiến của các cơ quan, đơn vị liên quan đối với dự thảo; </w:t>
      </w:r>
      <w:r w:rsidRPr="001F2016">
        <w:rPr>
          <w:rFonts w:eastAsia="Arial" w:cs="Times New Roman"/>
          <w:bCs/>
          <w:szCs w:val="28"/>
          <w:lang w:eastAsia="ar-SA"/>
        </w:rPr>
        <w:t xml:space="preserve">đến nay, có </w:t>
      </w:r>
      <w:r w:rsidR="00513537">
        <w:rPr>
          <w:rFonts w:eastAsia="Arial" w:cs="Times New Roman"/>
          <w:bCs/>
          <w:szCs w:val="28"/>
          <w:lang w:eastAsia="ar-SA"/>
        </w:rPr>
        <w:t>.....</w:t>
      </w:r>
      <w:r w:rsidRPr="001F2016">
        <w:rPr>
          <w:rFonts w:eastAsia="Arial" w:cs="Times New Roman"/>
          <w:bCs/>
          <w:szCs w:val="28"/>
          <w:lang w:eastAsia="ar-SA"/>
        </w:rPr>
        <w:t xml:space="preserve"> cơ quan, đơn vị tham gia. Sở Công Thương đã tổng hợp, tiếp </w:t>
      </w:r>
      <w:proofErr w:type="gramStart"/>
      <w:r w:rsidRPr="001F2016">
        <w:rPr>
          <w:rFonts w:eastAsia="Arial" w:cs="Times New Roman"/>
          <w:bCs/>
          <w:szCs w:val="28"/>
          <w:lang w:eastAsia="ar-SA"/>
        </w:rPr>
        <w:t>thu</w:t>
      </w:r>
      <w:proofErr w:type="gramEnd"/>
      <w:r w:rsidRPr="001F2016">
        <w:rPr>
          <w:rFonts w:eastAsia="Arial" w:cs="Times New Roman"/>
          <w:bCs/>
          <w:szCs w:val="28"/>
          <w:lang w:eastAsia="ar-SA"/>
        </w:rPr>
        <w:t xml:space="preserve">, chỉnh sửa hoàn chỉnh dự thảo và trình Sở Tư pháp thẩm định. Trên cơ sở ý kiến thẩm định của Sở Tư pháp, Sở Công Thương đã tiếp </w:t>
      </w:r>
      <w:proofErr w:type="gramStart"/>
      <w:r w:rsidRPr="001F2016">
        <w:rPr>
          <w:rFonts w:eastAsia="Arial" w:cs="Times New Roman"/>
          <w:bCs/>
          <w:szCs w:val="28"/>
          <w:lang w:eastAsia="ar-SA"/>
        </w:rPr>
        <w:t>thu</w:t>
      </w:r>
      <w:proofErr w:type="gramEnd"/>
      <w:r w:rsidRPr="001F2016">
        <w:rPr>
          <w:rFonts w:eastAsia="Arial" w:cs="Times New Roman"/>
          <w:bCs/>
          <w:szCs w:val="28"/>
          <w:lang w:eastAsia="ar-SA"/>
        </w:rPr>
        <w:t>, chỉnh</w:t>
      </w:r>
      <w:r>
        <w:rPr>
          <w:rFonts w:eastAsia="Arial" w:cs="Times New Roman"/>
          <w:bCs/>
          <w:szCs w:val="28"/>
          <w:lang w:eastAsia="ar-SA"/>
        </w:rPr>
        <w:t xml:space="preserve"> sửa</w:t>
      </w:r>
      <w:r w:rsidRPr="001F2016">
        <w:rPr>
          <w:rFonts w:eastAsia="Arial" w:cs="Times New Roman"/>
          <w:bCs/>
          <w:szCs w:val="28"/>
          <w:lang w:eastAsia="ar-SA"/>
        </w:rPr>
        <w:t>, hoàn thiện dự thảo Quyết định</w:t>
      </w:r>
      <w:r>
        <w:rPr>
          <w:rFonts w:eastAsia="Arial" w:cs="Times New Roman"/>
          <w:bCs/>
          <w:szCs w:val="28"/>
          <w:lang w:eastAsia="ar-SA"/>
        </w:rPr>
        <w:t xml:space="preserve"> và</w:t>
      </w:r>
      <w:r w:rsidRPr="001F2016">
        <w:rPr>
          <w:rFonts w:eastAsia="Arial" w:cs="Times New Roman"/>
          <w:bCs/>
          <w:szCs w:val="28"/>
          <w:lang w:eastAsia="ar-SA"/>
        </w:rPr>
        <w:t xml:space="preserve"> trình UBND xem xét Quyết định.</w:t>
      </w:r>
    </w:p>
    <w:p w:rsidR="004144F5" w:rsidRPr="001F2016" w:rsidRDefault="004144F5" w:rsidP="005230BA">
      <w:pPr>
        <w:suppressAutoHyphens/>
        <w:spacing w:before="80" w:after="80" w:line="240" w:lineRule="auto"/>
        <w:ind w:firstLine="720"/>
        <w:jc w:val="both"/>
        <w:rPr>
          <w:rFonts w:eastAsia="Arial" w:cs="Times New Roman"/>
          <w:b/>
          <w:bCs/>
          <w:szCs w:val="28"/>
          <w:lang w:eastAsia="ar-SA"/>
        </w:rPr>
      </w:pPr>
      <w:r w:rsidRPr="001F2016">
        <w:rPr>
          <w:rFonts w:eastAsia="Arial" w:cs="Times New Roman"/>
          <w:b/>
          <w:bCs/>
          <w:szCs w:val="28"/>
          <w:lang w:eastAsia="ar-SA"/>
        </w:rPr>
        <w:t>III. BỐ CỤC VÀ NỘI DUNG CƠ BẢN CỦA DỰ THẢO VĂN BẢN</w:t>
      </w:r>
    </w:p>
    <w:p w:rsidR="004144F5" w:rsidRPr="001F2016" w:rsidRDefault="004144F5" w:rsidP="005230BA">
      <w:pPr>
        <w:suppressAutoHyphens/>
        <w:spacing w:before="80" w:after="80" w:line="240" w:lineRule="auto"/>
        <w:ind w:firstLine="720"/>
        <w:jc w:val="both"/>
        <w:rPr>
          <w:rFonts w:eastAsia="Arial" w:cs="Times New Roman"/>
          <w:bCs/>
          <w:szCs w:val="28"/>
          <w:lang w:eastAsia="ar-SA"/>
        </w:rPr>
      </w:pPr>
      <w:r w:rsidRPr="001F2016">
        <w:rPr>
          <w:rFonts w:eastAsia="Arial" w:cs="Times New Roman"/>
          <w:b/>
          <w:bCs/>
          <w:szCs w:val="28"/>
          <w:lang w:eastAsia="ar-SA"/>
        </w:rPr>
        <w:t xml:space="preserve">1. Về bố cục: </w:t>
      </w:r>
      <w:r w:rsidRPr="001F2016">
        <w:rPr>
          <w:rFonts w:eastAsia="Arial" w:cs="Times New Roman"/>
          <w:bCs/>
          <w:szCs w:val="28"/>
          <w:lang w:eastAsia="ar-SA"/>
        </w:rPr>
        <w:t>Dự thảo Quyết định gồm có 0</w:t>
      </w:r>
      <w:r w:rsidR="0009375C">
        <w:rPr>
          <w:rFonts w:eastAsia="Arial" w:cs="Times New Roman"/>
          <w:bCs/>
          <w:szCs w:val="28"/>
          <w:lang w:eastAsia="ar-SA"/>
        </w:rPr>
        <w:t>5</w:t>
      </w:r>
      <w:r w:rsidRPr="001F2016">
        <w:rPr>
          <w:rFonts w:eastAsia="Arial" w:cs="Times New Roman"/>
          <w:bCs/>
          <w:szCs w:val="28"/>
          <w:lang w:eastAsia="ar-SA"/>
        </w:rPr>
        <w:t xml:space="preserve"> Điều, cụ thể:</w:t>
      </w:r>
    </w:p>
    <w:p w:rsidR="0009375C" w:rsidRPr="0009375C" w:rsidRDefault="0009375C" w:rsidP="005230BA">
      <w:pPr>
        <w:widowControl w:val="0"/>
        <w:tabs>
          <w:tab w:val="right" w:leader="dot" w:pos="9356"/>
        </w:tabs>
        <w:spacing w:before="80" w:after="80" w:line="240" w:lineRule="auto"/>
        <w:ind w:firstLine="720"/>
        <w:jc w:val="both"/>
        <w:rPr>
          <w:rFonts w:cs="Times New Roman"/>
          <w:szCs w:val="28"/>
        </w:rPr>
      </w:pPr>
      <w:proofErr w:type="gramStart"/>
      <w:r w:rsidRPr="0009375C">
        <w:rPr>
          <w:szCs w:val="28"/>
        </w:rPr>
        <w:t>Điều 1.</w:t>
      </w:r>
      <w:proofErr w:type="gramEnd"/>
      <w:r w:rsidRPr="0009375C">
        <w:rPr>
          <w:szCs w:val="28"/>
        </w:rPr>
        <w:t xml:space="preserve"> </w:t>
      </w:r>
      <w:r w:rsidRPr="0009375C">
        <w:rPr>
          <w:rFonts w:cs="Times New Roman"/>
          <w:szCs w:val="28"/>
        </w:rPr>
        <w:t>Sửa đổi, bổ sung một số điều của Quy định ban hành kèm  theo Quyết định số 16/2022/QĐ-UBND ngày 20/5/2022 của UBND tỉnh ban hành Quy định chức năng, nhiệm vụ, quyền hạn và cơ cấu tổ chức của Sở Công Thương tỉnh Quảng Trị.</w:t>
      </w:r>
    </w:p>
    <w:p w:rsidR="0009375C" w:rsidRPr="0009375C" w:rsidRDefault="0009375C" w:rsidP="005230BA">
      <w:pPr>
        <w:widowControl w:val="0"/>
        <w:tabs>
          <w:tab w:val="right" w:leader="dot" w:pos="9356"/>
        </w:tabs>
        <w:spacing w:before="80" w:after="80" w:line="240" w:lineRule="auto"/>
        <w:ind w:firstLine="720"/>
        <w:jc w:val="both"/>
        <w:rPr>
          <w:rFonts w:cs="Times New Roman"/>
          <w:szCs w:val="28"/>
        </w:rPr>
      </w:pPr>
      <w:proofErr w:type="gramStart"/>
      <w:r w:rsidRPr="0009375C">
        <w:rPr>
          <w:rFonts w:cs="Times New Roman"/>
          <w:szCs w:val="28"/>
        </w:rPr>
        <w:t>Điều 2.</w:t>
      </w:r>
      <w:proofErr w:type="gramEnd"/>
      <w:r w:rsidRPr="0009375C">
        <w:rPr>
          <w:rFonts w:cs="Times New Roman"/>
          <w:szCs w:val="28"/>
        </w:rPr>
        <w:t xml:space="preserve"> Bãi bỏ đoạn 3 điểm g khoản 4 Điều 2 của Quy định ban hành kèm  theo Quyết định số 16/2022/QĐ-UBND ngày 20/5/2022 của UBND tỉnh ban hành Quy định chức năng, nhiệm vụ, quyền hạn và cơ cấu tổ chức của Sở Công Thương tỉnh Quảng Trị.</w:t>
      </w:r>
    </w:p>
    <w:p w:rsidR="0009375C" w:rsidRPr="0009375C" w:rsidRDefault="0009375C" w:rsidP="005230BA">
      <w:pPr>
        <w:widowControl w:val="0"/>
        <w:tabs>
          <w:tab w:val="right" w:leader="dot" w:pos="9356"/>
        </w:tabs>
        <w:spacing w:before="80" w:after="80" w:line="240" w:lineRule="auto"/>
        <w:ind w:firstLine="709"/>
        <w:jc w:val="both"/>
        <w:rPr>
          <w:rFonts w:cs="Times New Roman"/>
          <w:szCs w:val="28"/>
        </w:rPr>
      </w:pPr>
      <w:proofErr w:type="gramStart"/>
      <w:r w:rsidRPr="0009375C">
        <w:rPr>
          <w:rFonts w:cs="Times New Roman"/>
          <w:szCs w:val="28"/>
        </w:rPr>
        <w:t>Điều 3.</w:t>
      </w:r>
      <w:proofErr w:type="gramEnd"/>
      <w:r w:rsidRPr="0009375C">
        <w:rPr>
          <w:rFonts w:cs="Times New Roman"/>
          <w:szCs w:val="28"/>
        </w:rPr>
        <w:t xml:space="preserve"> Bổ sung Điều 2 như sau:</w:t>
      </w:r>
    </w:p>
    <w:p w:rsidR="0009375C" w:rsidRPr="0009375C" w:rsidRDefault="0009375C" w:rsidP="005230BA">
      <w:pPr>
        <w:widowControl w:val="0"/>
        <w:tabs>
          <w:tab w:val="right" w:leader="dot" w:pos="9356"/>
        </w:tabs>
        <w:spacing w:before="80" w:after="80" w:line="240" w:lineRule="auto"/>
        <w:ind w:firstLine="709"/>
        <w:jc w:val="both"/>
        <w:rPr>
          <w:szCs w:val="28"/>
        </w:rPr>
      </w:pPr>
      <w:proofErr w:type="gramStart"/>
      <w:r w:rsidRPr="0009375C">
        <w:rPr>
          <w:szCs w:val="28"/>
        </w:rPr>
        <w:t>Điều 4.</w:t>
      </w:r>
      <w:proofErr w:type="gramEnd"/>
      <w:r w:rsidRPr="0009375C">
        <w:rPr>
          <w:szCs w:val="28"/>
        </w:rPr>
        <w:t xml:space="preserve"> Trách nhiệm tổ chức thực hiện</w:t>
      </w:r>
    </w:p>
    <w:p w:rsidR="0009375C" w:rsidRPr="0009375C" w:rsidRDefault="0009375C" w:rsidP="005230BA">
      <w:pPr>
        <w:widowControl w:val="0"/>
        <w:tabs>
          <w:tab w:val="right" w:leader="dot" w:pos="9356"/>
        </w:tabs>
        <w:spacing w:before="80" w:after="80" w:line="240" w:lineRule="auto"/>
        <w:ind w:firstLine="709"/>
        <w:jc w:val="both"/>
        <w:rPr>
          <w:szCs w:val="28"/>
        </w:rPr>
      </w:pPr>
      <w:proofErr w:type="gramStart"/>
      <w:r w:rsidRPr="0009375C">
        <w:rPr>
          <w:szCs w:val="28"/>
        </w:rPr>
        <w:t>Điều 5.</w:t>
      </w:r>
      <w:proofErr w:type="gramEnd"/>
      <w:r w:rsidRPr="0009375C">
        <w:rPr>
          <w:szCs w:val="28"/>
        </w:rPr>
        <w:t xml:space="preserve"> Điều khoản thi hành</w:t>
      </w:r>
    </w:p>
    <w:p w:rsidR="004144F5" w:rsidRPr="001F2016" w:rsidRDefault="004144F5" w:rsidP="005230BA">
      <w:pPr>
        <w:spacing w:before="80" w:after="80" w:line="240" w:lineRule="auto"/>
        <w:ind w:firstLine="720"/>
        <w:jc w:val="both"/>
        <w:rPr>
          <w:b/>
        </w:rPr>
      </w:pPr>
      <w:r w:rsidRPr="001F2016">
        <w:rPr>
          <w:b/>
        </w:rPr>
        <w:t>2. Về Nội dung cơ bản của dự thảo Quyết định</w:t>
      </w:r>
    </w:p>
    <w:p w:rsidR="004144F5" w:rsidRPr="001F2016" w:rsidRDefault="004144F5" w:rsidP="005230BA">
      <w:pPr>
        <w:widowControl w:val="0"/>
        <w:tabs>
          <w:tab w:val="right" w:leader="dot" w:pos="7920"/>
        </w:tabs>
        <w:spacing w:before="80" w:after="80" w:line="240" w:lineRule="auto"/>
        <w:ind w:firstLine="720"/>
        <w:jc w:val="both"/>
        <w:rPr>
          <w:rFonts w:eastAsia="Courier New" w:cs="Times New Roman"/>
          <w:szCs w:val="28"/>
          <w:lang w:eastAsia="vi-VN"/>
        </w:rPr>
      </w:pPr>
      <w:r w:rsidRPr="001F2016">
        <w:rPr>
          <w:rFonts w:eastAsia="Courier New" w:cs="Times New Roman"/>
          <w:szCs w:val="28"/>
          <w:lang w:eastAsia="vi-VN"/>
        </w:rPr>
        <w:t>S</w:t>
      </w:r>
      <w:r w:rsidRPr="001F2016">
        <w:rPr>
          <w:rFonts w:eastAsia="Courier New" w:cs="Times New Roman"/>
          <w:szCs w:val="28"/>
          <w:lang w:val="vi-VN" w:eastAsia="vi-VN"/>
        </w:rPr>
        <w:t>ửa đổi, bổ sung</w:t>
      </w:r>
      <w:r w:rsidRPr="001F2016">
        <w:rPr>
          <w:rFonts w:eastAsia="Courier New" w:cs="Times New Roman"/>
          <w:szCs w:val="28"/>
          <w:lang w:eastAsia="vi-VN"/>
        </w:rPr>
        <w:t>, bãi bỏ</w:t>
      </w:r>
      <w:r w:rsidRPr="001F2016">
        <w:rPr>
          <w:rFonts w:eastAsia="Courier New" w:cs="Times New Roman"/>
          <w:szCs w:val="28"/>
          <w:lang w:val="vi-VN" w:eastAsia="vi-VN"/>
        </w:rPr>
        <w:t xml:space="preserve"> một số điều </w:t>
      </w:r>
      <w:r w:rsidR="0009375C" w:rsidRPr="0009375C">
        <w:rPr>
          <w:rFonts w:cs="Times New Roman"/>
          <w:szCs w:val="28"/>
        </w:rPr>
        <w:t xml:space="preserve">Quyết định số 16/2022/QĐ-UBND ngày 20/5/2022 </w:t>
      </w:r>
      <w:r w:rsidR="0009375C">
        <w:rPr>
          <w:rFonts w:cs="Times New Roman"/>
          <w:szCs w:val="28"/>
        </w:rPr>
        <w:t xml:space="preserve">của UBND tỉnh </w:t>
      </w:r>
      <w:r w:rsidRPr="001F2016">
        <w:rPr>
          <w:rFonts w:eastAsia="Courier New" w:cs="Times New Roman"/>
          <w:szCs w:val="28"/>
          <w:lang w:eastAsia="vi-VN"/>
        </w:rPr>
        <w:t xml:space="preserve">ban hành </w:t>
      </w:r>
      <w:r w:rsidRPr="001F2016">
        <w:rPr>
          <w:rFonts w:eastAsia="Courier New" w:cs="Times New Roman"/>
          <w:szCs w:val="28"/>
          <w:lang w:val="vi-VN" w:eastAsia="vi-VN"/>
        </w:rPr>
        <w:t xml:space="preserve">Quy định chức năng, nhiệm vụ, quyền hạn và cơ cấu tổ chức của Sở </w:t>
      </w:r>
      <w:r w:rsidRPr="001F2016">
        <w:rPr>
          <w:rFonts w:eastAsia="Courier New" w:cs="Times New Roman"/>
          <w:szCs w:val="28"/>
          <w:lang w:eastAsia="vi-VN"/>
        </w:rPr>
        <w:t xml:space="preserve">Công Thương </w:t>
      </w:r>
      <w:r w:rsidRPr="001F2016">
        <w:rPr>
          <w:rFonts w:eastAsia="Courier New" w:cs="Times New Roman"/>
          <w:szCs w:val="28"/>
          <w:lang w:val="vi-VN" w:eastAsia="vi-VN"/>
        </w:rPr>
        <w:t>Quảng Trị</w:t>
      </w:r>
      <w:r w:rsidRPr="001F2016">
        <w:rPr>
          <w:rFonts w:eastAsia="Courier New" w:cs="Times New Roman"/>
          <w:szCs w:val="28"/>
          <w:lang w:eastAsia="vi-VN"/>
        </w:rPr>
        <w:t>.</w:t>
      </w:r>
    </w:p>
    <w:p w:rsidR="004144F5" w:rsidRPr="001F2016" w:rsidRDefault="004144F5" w:rsidP="005230BA">
      <w:pPr>
        <w:widowControl w:val="0"/>
        <w:tabs>
          <w:tab w:val="right" w:leader="dot" w:pos="9356"/>
        </w:tabs>
        <w:spacing w:before="80" w:after="80" w:line="240" w:lineRule="auto"/>
        <w:ind w:firstLine="720"/>
        <w:jc w:val="both"/>
        <w:rPr>
          <w:rFonts w:cs="Times New Roman"/>
          <w:szCs w:val="28"/>
        </w:rPr>
      </w:pPr>
      <w:r w:rsidRPr="001F2016">
        <w:rPr>
          <w:rFonts w:cs="Times New Roman"/>
          <w:szCs w:val="28"/>
        </w:rPr>
        <w:t>1. Sửa đổi, bổ sung:</w:t>
      </w:r>
    </w:p>
    <w:p w:rsidR="00160D5B" w:rsidRDefault="004144F5" w:rsidP="005230BA">
      <w:pPr>
        <w:tabs>
          <w:tab w:val="right" w:leader="dot" w:pos="8931"/>
        </w:tabs>
        <w:spacing w:before="80" w:after="80" w:line="240" w:lineRule="auto"/>
        <w:ind w:firstLine="720"/>
        <w:jc w:val="both"/>
        <w:rPr>
          <w:b/>
          <w:bCs/>
          <w:szCs w:val="28"/>
        </w:rPr>
      </w:pPr>
      <w:r w:rsidRPr="001F2016">
        <w:rPr>
          <w:rFonts w:cs="Times New Roman"/>
          <w:szCs w:val="28"/>
        </w:rPr>
        <w:t>-</w:t>
      </w:r>
      <w:r w:rsidRPr="001F2016">
        <w:rPr>
          <w:szCs w:val="28"/>
        </w:rPr>
        <w:t xml:space="preserve"> </w:t>
      </w:r>
      <w:r w:rsidR="00160D5B">
        <w:rPr>
          <w:szCs w:val="28"/>
        </w:rPr>
        <w:t>S</w:t>
      </w:r>
      <w:r w:rsidR="00160D5B" w:rsidRPr="0002249A">
        <w:rPr>
          <w:rFonts w:cs="Times New Roman"/>
          <w:szCs w:val="28"/>
        </w:rPr>
        <w:t xml:space="preserve">ửa đổi, bổ sung </w:t>
      </w:r>
      <w:r w:rsidR="00160D5B" w:rsidRPr="00160D5B">
        <w:rPr>
          <w:bCs/>
          <w:szCs w:val="28"/>
        </w:rPr>
        <w:t>Điều 1. Vị trí, chức năng</w:t>
      </w:r>
      <w:r w:rsidR="00160D5B">
        <w:rPr>
          <w:b/>
          <w:bCs/>
          <w:szCs w:val="28"/>
        </w:rPr>
        <w:t xml:space="preserve"> </w:t>
      </w:r>
    </w:p>
    <w:p w:rsidR="00160D5B" w:rsidRDefault="004144F5" w:rsidP="005230BA">
      <w:pPr>
        <w:widowControl w:val="0"/>
        <w:tabs>
          <w:tab w:val="right" w:leader="dot" w:pos="9356"/>
        </w:tabs>
        <w:spacing w:before="80" w:after="80" w:line="240" w:lineRule="auto"/>
        <w:ind w:firstLine="720"/>
        <w:jc w:val="both"/>
        <w:rPr>
          <w:rFonts w:cs="Times New Roman"/>
          <w:szCs w:val="28"/>
        </w:rPr>
      </w:pPr>
      <w:r w:rsidRPr="001F2016">
        <w:rPr>
          <w:rFonts w:cs="Times New Roman"/>
          <w:szCs w:val="28"/>
        </w:rPr>
        <w:t>- Sửa đổi, bổ sung Điều</w:t>
      </w:r>
      <w:r w:rsidR="00160D5B">
        <w:rPr>
          <w:rFonts w:cs="Times New Roman"/>
          <w:szCs w:val="28"/>
        </w:rPr>
        <w:t xml:space="preserve"> 2</w:t>
      </w:r>
    </w:p>
    <w:p w:rsidR="00160D5B" w:rsidRDefault="00160D5B" w:rsidP="005230BA">
      <w:pPr>
        <w:widowControl w:val="0"/>
        <w:tabs>
          <w:tab w:val="right" w:leader="dot" w:pos="9356"/>
        </w:tabs>
        <w:spacing w:before="80" w:after="80" w:line="240" w:lineRule="auto"/>
        <w:ind w:firstLine="720"/>
        <w:jc w:val="both"/>
        <w:rPr>
          <w:szCs w:val="28"/>
        </w:rPr>
      </w:pPr>
      <w:r>
        <w:rPr>
          <w:rFonts w:cs="Times New Roman"/>
          <w:szCs w:val="28"/>
        </w:rPr>
        <w:lastRenderedPageBreak/>
        <w:t xml:space="preserve">+ </w:t>
      </w:r>
      <w:r w:rsidRPr="00E2050D">
        <w:rPr>
          <w:szCs w:val="28"/>
        </w:rPr>
        <w:t xml:space="preserve">Sửa đổi, bổ sung đoạn 5 điểm c khoản </w:t>
      </w:r>
      <w:r>
        <w:rPr>
          <w:szCs w:val="28"/>
        </w:rPr>
        <w:t>4</w:t>
      </w:r>
    </w:p>
    <w:p w:rsidR="00160D5B" w:rsidRDefault="00160D5B" w:rsidP="005230BA">
      <w:pPr>
        <w:widowControl w:val="0"/>
        <w:tabs>
          <w:tab w:val="right" w:leader="dot" w:pos="9356"/>
        </w:tabs>
        <w:spacing w:before="80" w:after="80" w:line="240" w:lineRule="auto"/>
        <w:ind w:firstLine="720"/>
        <w:jc w:val="both"/>
        <w:rPr>
          <w:color w:val="0070C0"/>
          <w:szCs w:val="28"/>
        </w:rPr>
      </w:pPr>
      <w:r>
        <w:rPr>
          <w:szCs w:val="28"/>
        </w:rPr>
        <w:t xml:space="preserve">+ </w:t>
      </w:r>
      <w:r w:rsidRPr="0002249A">
        <w:rPr>
          <w:color w:val="0070C0"/>
          <w:szCs w:val="28"/>
        </w:rPr>
        <w:t>Sửa đổi, bổ sung đoạn 9 điểm c khoản 4</w:t>
      </w:r>
    </w:p>
    <w:p w:rsidR="00160D5B" w:rsidRDefault="00160D5B" w:rsidP="005230BA">
      <w:pPr>
        <w:widowControl w:val="0"/>
        <w:tabs>
          <w:tab w:val="right" w:leader="dot" w:pos="9356"/>
        </w:tabs>
        <w:spacing w:before="80" w:after="80" w:line="240" w:lineRule="auto"/>
        <w:ind w:firstLine="720"/>
        <w:jc w:val="both"/>
        <w:rPr>
          <w:rFonts w:cs="Times New Roman"/>
          <w:color w:val="0070C0"/>
          <w:szCs w:val="28"/>
        </w:rPr>
      </w:pPr>
      <w:r>
        <w:rPr>
          <w:rFonts w:cs="Times New Roman"/>
          <w:szCs w:val="28"/>
        </w:rPr>
        <w:t xml:space="preserve">+ </w:t>
      </w:r>
      <w:r w:rsidRPr="0002249A">
        <w:rPr>
          <w:rFonts w:cs="Times New Roman"/>
          <w:color w:val="0070C0"/>
          <w:szCs w:val="28"/>
        </w:rPr>
        <w:t>Sửa đổi, bổ sung đoạn 4 điểm l khoản 4</w:t>
      </w:r>
    </w:p>
    <w:p w:rsidR="00160D5B" w:rsidRDefault="00160D5B" w:rsidP="005230BA">
      <w:pPr>
        <w:widowControl w:val="0"/>
        <w:tabs>
          <w:tab w:val="right" w:leader="dot" w:pos="9356"/>
        </w:tabs>
        <w:spacing w:before="80" w:after="80" w:line="240" w:lineRule="auto"/>
        <w:ind w:firstLine="720"/>
        <w:jc w:val="both"/>
        <w:rPr>
          <w:rFonts w:cs="Times New Roman"/>
          <w:color w:val="0070C0"/>
          <w:szCs w:val="28"/>
        </w:rPr>
      </w:pPr>
      <w:r>
        <w:rPr>
          <w:rFonts w:cs="Times New Roman"/>
          <w:szCs w:val="28"/>
        </w:rPr>
        <w:t xml:space="preserve">+ </w:t>
      </w:r>
      <w:r w:rsidRPr="0002249A">
        <w:rPr>
          <w:rFonts w:cs="Times New Roman"/>
          <w:color w:val="0070C0"/>
          <w:szCs w:val="28"/>
        </w:rPr>
        <w:t>Sửa đổi, bổ sung đoạn 1 điểm a khoản 5</w:t>
      </w:r>
    </w:p>
    <w:p w:rsidR="004144F5" w:rsidRPr="00160D5B" w:rsidRDefault="00160D5B" w:rsidP="005230BA">
      <w:pPr>
        <w:widowControl w:val="0"/>
        <w:tabs>
          <w:tab w:val="right" w:leader="dot" w:pos="9356"/>
        </w:tabs>
        <w:spacing w:before="80" w:after="80" w:line="240" w:lineRule="auto"/>
        <w:ind w:firstLine="720"/>
        <w:jc w:val="both"/>
        <w:rPr>
          <w:rFonts w:cs="Times New Roman"/>
          <w:szCs w:val="28"/>
          <w:lang w:val="vi-VN"/>
        </w:rPr>
      </w:pPr>
      <w:r w:rsidRPr="00160D5B">
        <w:rPr>
          <w:rFonts w:cs="Times New Roman"/>
          <w:szCs w:val="28"/>
        </w:rPr>
        <w:t xml:space="preserve">2. </w:t>
      </w:r>
      <w:r w:rsidRPr="00160D5B">
        <w:rPr>
          <w:rFonts w:cs="Times New Roman"/>
          <w:szCs w:val="28"/>
        </w:rPr>
        <w:t xml:space="preserve">Bãi bỏ đoạn 3 điểm g khoản 4 Điều 2 </w:t>
      </w:r>
    </w:p>
    <w:p w:rsidR="00160D5B" w:rsidRPr="00160D5B" w:rsidRDefault="00160D5B" w:rsidP="005230BA">
      <w:pPr>
        <w:widowControl w:val="0"/>
        <w:tabs>
          <w:tab w:val="right" w:leader="dot" w:pos="9356"/>
        </w:tabs>
        <w:spacing w:before="80" w:after="80" w:line="240" w:lineRule="auto"/>
        <w:ind w:firstLine="720"/>
        <w:jc w:val="both"/>
        <w:rPr>
          <w:rFonts w:cs="Times New Roman"/>
          <w:szCs w:val="28"/>
        </w:rPr>
      </w:pPr>
      <w:r w:rsidRPr="00160D5B">
        <w:rPr>
          <w:rFonts w:cs="Times New Roman"/>
          <w:szCs w:val="28"/>
        </w:rPr>
        <w:t>3.</w:t>
      </w:r>
      <w:r w:rsidRPr="00160D5B">
        <w:rPr>
          <w:rFonts w:cs="Times New Roman"/>
          <w:szCs w:val="28"/>
        </w:rPr>
        <w:t xml:space="preserve"> Bổ sung Điều 2</w:t>
      </w:r>
    </w:p>
    <w:p w:rsidR="00160D5B" w:rsidRDefault="00160D5B" w:rsidP="005230BA">
      <w:pPr>
        <w:widowControl w:val="0"/>
        <w:tabs>
          <w:tab w:val="right" w:leader="dot" w:pos="9356"/>
        </w:tabs>
        <w:spacing w:before="80" w:after="80" w:line="240" w:lineRule="auto"/>
        <w:ind w:firstLine="720"/>
        <w:jc w:val="both"/>
        <w:rPr>
          <w:rFonts w:cs="Times New Roman"/>
          <w:szCs w:val="28"/>
        </w:rPr>
      </w:pPr>
      <w:r>
        <w:rPr>
          <w:rFonts w:cs="Times New Roman"/>
          <w:b/>
          <w:szCs w:val="28"/>
        </w:rPr>
        <w:t xml:space="preserve">- </w:t>
      </w:r>
      <w:r w:rsidRPr="00282AA1">
        <w:rPr>
          <w:rFonts w:cs="Times New Roman"/>
          <w:szCs w:val="28"/>
        </w:rPr>
        <w:t>Bổ sung điểm q khoản 4</w:t>
      </w:r>
    </w:p>
    <w:p w:rsidR="00160D5B" w:rsidRPr="00CB2F31" w:rsidRDefault="00160D5B" w:rsidP="005230BA">
      <w:pPr>
        <w:widowControl w:val="0"/>
        <w:tabs>
          <w:tab w:val="right" w:leader="dot" w:pos="9356"/>
        </w:tabs>
        <w:spacing w:before="80" w:after="80" w:line="240" w:lineRule="auto"/>
        <w:ind w:firstLine="720"/>
        <w:jc w:val="both"/>
        <w:rPr>
          <w:rFonts w:cs="Times New Roman"/>
          <w:b/>
          <w:szCs w:val="28"/>
        </w:rPr>
      </w:pPr>
      <w:r>
        <w:rPr>
          <w:rFonts w:cs="Times New Roman"/>
          <w:szCs w:val="28"/>
        </w:rPr>
        <w:t xml:space="preserve">- </w:t>
      </w:r>
      <w:r w:rsidRPr="00E2050D">
        <w:rPr>
          <w:rFonts w:cs="Times New Roman"/>
          <w:szCs w:val="28"/>
        </w:rPr>
        <w:t xml:space="preserve">Bổ sung điểm n khoản 5 </w:t>
      </w:r>
    </w:p>
    <w:p w:rsidR="004144F5" w:rsidRPr="001F2016" w:rsidRDefault="004144F5" w:rsidP="005230BA">
      <w:pPr>
        <w:widowControl w:val="0"/>
        <w:tabs>
          <w:tab w:val="right" w:leader="dot" w:pos="7920"/>
        </w:tabs>
        <w:spacing w:before="80" w:after="80" w:line="240" w:lineRule="auto"/>
        <w:ind w:firstLine="720"/>
        <w:jc w:val="both"/>
        <w:rPr>
          <w:rFonts w:eastAsia="Courier New" w:cs="Times New Roman"/>
          <w:b/>
          <w:szCs w:val="28"/>
          <w:lang w:eastAsia="vi-VN"/>
        </w:rPr>
      </w:pPr>
      <w:r w:rsidRPr="001F2016">
        <w:rPr>
          <w:rFonts w:eastAsia="Courier New" w:cs="Times New Roman"/>
          <w:b/>
          <w:szCs w:val="28"/>
          <w:lang w:eastAsia="vi-VN"/>
        </w:rPr>
        <w:t xml:space="preserve">IV. </w:t>
      </w:r>
      <w:r w:rsidRPr="001F2016">
        <w:rPr>
          <w:rFonts w:eastAsia="Courier New" w:cs="Times New Roman"/>
          <w:b/>
          <w:szCs w:val="28"/>
          <w:lang w:val="vi-VN" w:eastAsia="vi-VN"/>
        </w:rPr>
        <w:t>NHỮNG V</w:t>
      </w:r>
      <w:r w:rsidRPr="001F2016">
        <w:rPr>
          <w:rFonts w:eastAsia="Courier New" w:cs="Times New Roman"/>
          <w:b/>
          <w:szCs w:val="28"/>
          <w:lang w:eastAsia="vi-VN"/>
        </w:rPr>
        <w:t>Ấ</w:t>
      </w:r>
      <w:r w:rsidRPr="001F2016">
        <w:rPr>
          <w:rFonts w:eastAsia="Courier New" w:cs="Times New Roman"/>
          <w:b/>
          <w:szCs w:val="28"/>
          <w:lang w:val="vi-VN" w:eastAsia="vi-VN"/>
        </w:rPr>
        <w:t>N Đ</w:t>
      </w:r>
      <w:r w:rsidRPr="001F2016">
        <w:rPr>
          <w:rFonts w:eastAsia="Courier New" w:cs="Times New Roman"/>
          <w:b/>
          <w:szCs w:val="28"/>
          <w:lang w:eastAsia="vi-VN"/>
        </w:rPr>
        <w:t>Ề</w:t>
      </w:r>
      <w:r w:rsidRPr="001F2016">
        <w:rPr>
          <w:rFonts w:eastAsia="Courier New" w:cs="Times New Roman"/>
          <w:b/>
          <w:szCs w:val="28"/>
          <w:lang w:val="vi-VN" w:eastAsia="vi-VN"/>
        </w:rPr>
        <w:t xml:space="preserve"> XIN Ý KI</w:t>
      </w:r>
      <w:r w:rsidRPr="001F2016">
        <w:rPr>
          <w:rFonts w:eastAsia="Courier New" w:cs="Times New Roman"/>
          <w:b/>
          <w:szCs w:val="28"/>
          <w:lang w:eastAsia="vi-VN"/>
        </w:rPr>
        <w:t>Ế</w:t>
      </w:r>
      <w:r w:rsidRPr="001F2016">
        <w:rPr>
          <w:rFonts w:eastAsia="Courier New" w:cs="Times New Roman"/>
          <w:b/>
          <w:szCs w:val="28"/>
          <w:lang w:val="vi-VN" w:eastAsia="vi-VN"/>
        </w:rPr>
        <w:t>N</w:t>
      </w:r>
    </w:p>
    <w:p w:rsidR="004144F5" w:rsidRPr="001F2016" w:rsidRDefault="004144F5" w:rsidP="005230BA">
      <w:pPr>
        <w:widowControl w:val="0"/>
        <w:tabs>
          <w:tab w:val="right" w:leader="dot" w:pos="7920"/>
        </w:tabs>
        <w:spacing w:before="80" w:after="80" w:line="240" w:lineRule="auto"/>
        <w:ind w:firstLine="720"/>
        <w:jc w:val="both"/>
        <w:rPr>
          <w:rFonts w:eastAsia="Times New Roman" w:cs="Times New Roman"/>
          <w:szCs w:val="28"/>
          <w:lang w:eastAsia="ar-SA"/>
        </w:rPr>
      </w:pPr>
      <w:r w:rsidRPr="001F2016">
        <w:rPr>
          <w:rFonts w:eastAsia="Times New Roman" w:cs="Times New Roman"/>
          <w:szCs w:val="28"/>
          <w:lang w:eastAsia="ar-SA"/>
        </w:rPr>
        <w:t xml:space="preserve">Sau khi </w:t>
      </w:r>
      <w:r w:rsidR="00160D5B">
        <w:rPr>
          <w:rFonts w:eastAsia="Times New Roman" w:cs="Times New Roman"/>
          <w:szCs w:val="28"/>
          <w:lang w:eastAsia="ar-SA"/>
        </w:rPr>
        <w:t xml:space="preserve">UBND tỉnh ban hành </w:t>
      </w:r>
      <w:r w:rsidR="00160D5B" w:rsidRPr="001F2016">
        <w:rPr>
          <w:rFonts w:eastAsia="Times New Roman" w:cs="Times New Roman"/>
          <w:szCs w:val="28"/>
          <w:lang w:eastAsia="ar-SA"/>
        </w:rPr>
        <w:t xml:space="preserve">Quyết định sửa đổi, bổ sung một số điều Quyết định số </w:t>
      </w:r>
      <w:r w:rsidR="00160D5B">
        <w:rPr>
          <w:rFonts w:eastAsia="Times New Roman" w:cs="Times New Roman"/>
          <w:szCs w:val="28"/>
          <w:lang w:eastAsia="ar-SA"/>
        </w:rPr>
        <w:t>16</w:t>
      </w:r>
      <w:r w:rsidR="00160D5B" w:rsidRPr="001F2016">
        <w:rPr>
          <w:rFonts w:eastAsia="Times New Roman" w:cs="Times New Roman"/>
          <w:szCs w:val="28"/>
          <w:lang w:eastAsia="ar-SA"/>
        </w:rPr>
        <w:t>/202</w:t>
      </w:r>
      <w:r w:rsidR="00160D5B">
        <w:rPr>
          <w:rFonts w:eastAsia="Times New Roman" w:cs="Times New Roman"/>
          <w:szCs w:val="28"/>
          <w:lang w:eastAsia="ar-SA"/>
        </w:rPr>
        <w:t>2</w:t>
      </w:r>
      <w:r w:rsidR="00160D5B" w:rsidRPr="001F2016">
        <w:rPr>
          <w:rFonts w:eastAsia="Times New Roman" w:cs="Times New Roman"/>
          <w:szCs w:val="28"/>
          <w:lang w:eastAsia="ar-SA"/>
        </w:rPr>
        <w:t xml:space="preserve">/QĐ-UBND </w:t>
      </w:r>
      <w:r w:rsidR="005230BA" w:rsidRPr="0009375C">
        <w:rPr>
          <w:rFonts w:cs="Times New Roman"/>
          <w:szCs w:val="28"/>
        </w:rPr>
        <w:t xml:space="preserve">ngày 20/5/2022 </w:t>
      </w:r>
      <w:r w:rsidR="005230BA">
        <w:rPr>
          <w:rFonts w:cs="Times New Roman"/>
          <w:szCs w:val="28"/>
        </w:rPr>
        <w:t xml:space="preserve">của UBND tỉnh </w:t>
      </w:r>
      <w:r w:rsidR="005230BA" w:rsidRPr="001F2016">
        <w:rPr>
          <w:rFonts w:eastAsia="Courier New" w:cs="Times New Roman"/>
          <w:szCs w:val="28"/>
          <w:lang w:eastAsia="vi-VN"/>
        </w:rPr>
        <w:t xml:space="preserve">ban hành </w:t>
      </w:r>
      <w:r w:rsidR="005230BA" w:rsidRPr="001F2016">
        <w:rPr>
          <w:rFonts w:eastAsia="Courier New" w:cs="Times New Roman"/>
          <w:szCs w:val="28"/>
          <w:lang w:val="vi-VN" w:eastAsia="vi-VN"/>
        </w:rPr>
        <w:t xml:space="preserve">Quy định chức năng, nhiệm vụ, quyền hạn và cơ cấu tổ chức của Sở </w:t>
      </w:r>
      <w:r w:rsidR="005230BA" w:rsidRPr="001F2016">
        <w:rPr>
          <w:rFonts w:eastAsia="Courier New" w:cs="Times New Roman"/>
          <w:szCs w:val="28"/>
          <w:lang w:eastAsia="vi-VN"/>
        </w:rPr>
        <w:t xml:space="preserve">Công Thương </w:t>
      </w:r>
      <w:r w:rsidR="005230BA" w:rsidRPr="001F2016">
        <w:rPr>
          <w:rFonts w:eastAsia="Courier New" w:cs="Times New Roman"/>
          <w:szCs w:val="28"/>
          <w:lang w:val="vi-VN" w:eastAsia="vi-VN"/>
        </w:rPr>
        <w:t>Quảng Trị</w:t>
      </w:r>
      <w:r w:rsidR="005230BA">
        <w:rPr>
          <w:rFonts w:eastAsia="Courier New" w:cs="Times New Roman"/>
          <w:szCs w:val="28"/>
          <w:lang w:eastAsia="vi-VN"/>
        </w:rPr>
        <w:t xml:space="preserve">, đơn vị </w:t>
      </w:r>
      <w:r w:rsidR="00160D5B">
        <w:rPr>
          <w:rFonts w:eastAsia="Arial" w:cs="Times New Roman"/>
          <w:bCs/>
          <w:szCs w:val="28"/>
          <w:lang w:eastAsia="ar-SA"/>
        </w:rPr>
        <w:t>sẽ tổ chức triển khai thực hiện việc rà soát quy định về chức năng, nhiệm vụ của Văn phòng, Thanh tra và các phòng chuyên môn thuộc Sở; đồng thời, xây dựng dự thảo và trình UBND tỉnh ban hành quyết định quy định</w:t>
      </w:r>
      <w:r w:rsidR="005230BA">
        <w:rPr>
          <w:rFonts w:eastAsia="Arial" w:cs="Times New Roman"/>
          <w:bCs/>
          <w:szCs w:val="28"/>
          <w:lang w:eastAsia="ar-SA"/>
        </w:rPr>
        <w:t xml:space="preserve"> c</w:t>
      </w:r>
      <w:r w:rsidR="00160D5B">
        <w:rPr>
          <w:rFonts w:eastAsia="Arial" w:cs="Times New Roman"/>
          <w:bCs/>
          <w:szCs w:val="28"/>
          <w:lang w:eastAsia="ar-SA"/>
        </w:rPr>
        <w:t xml:space="preserve">hức năng, nhiệm vụ và cơ cấu tổ chức của Trung tâm Khuyến công và Tư vấn phát triển công </w:t>
      </w:r>
      <w:r w:rsidR="005230BA">
        <w:rPr>
          <w:rFonts w:eastAsia="Arial" w:cs="Times New Roman"/>
          <w:bCs/>
          <w:szCs w:val="28"/>
          <w:lang w:eastAsia="ar-SA"/>
        </w:rPr>
        <w:t xml:space="preserve">nghiệp </w:t>
      </w:r>
      <w:r w:rsidR="00160D5B">
        <w:rPr>
          <w:rFonts w:eastAsia="Arial" w:cs="Times New Roman"/>
          <w:bCs/>
          <w:szCs w:val="28"/>
          <w:lang w:eastAsia="ar-SA"/>
        </w:rPr>
        <w:t xml:space="preserve">là đơn vị sự nghiệp </w:t>
      </w:r>
      <w:r w:rsidR="005230BA">
        <w:rPr>
          <w:rFonts w:eastAsia="Arial" w:cs="Times New Roman"/>
          <w:bCs/>
          <w:szCs w:val="28"/>
          <w:lang w:eastAsia="ar-SA"/>
        </w:rPr>
        <w:t xml:space="preserve">công lập </w:t>
      </w:r>
      <w:r w:rsidR="00160D5B">
        <w:rPr>
          <w:rFonts w:eastAsia="Arial" w:cs="Times New Roman"/>
          <w:bCs/>
          <w:szCs w:val="28"/>
          <w:lang w:eastAsia="ar-SA"/>
        </w:rPr>
        <w:t>thuộc Sở.</w:t>
      </w:r>
    </w:p>
    <w:p w:rsidR="004144F5" w:rsidRPr="001F2016" w:rsidRDefault="004144F5" w:rsidP="005230BA">
      <w:pPr>
        <w:suppressAutoHyphens/>
        <w:spacing w:before="80" w:after="80" w:line="240" w:lineRule="auto"/>
        <w:ind w:firstLine="720"/>
        <w:jc w:val="both"/>
        <w:rPr>
          <w:rFonts w:eastAsia="Arial" w:cs="Times New Roman"/>
          <w:bCs/>
          <w:szCs w:val="28"/>
          <w:lang w:eastAsia="ar-SA"/>
        </w:rPr>
      </w:pPr>
      <w:r w:rsidRPr="001F2016">
        <w:rPr>
          <w:rFonts w:eastAsia="Times New Roman" w:cs="Times New Roman"/>
          <w:szCs w:val="28"/>
          <w:lang w:eastAsia="ar-SA"/>
        </w:rPr>
        <w:t xml:space="preserve">Trên đây là Tờ trình về dự thảo Quyết định sửa đổi, bổ sung một số điều </w:t>
      </w:r>
      <w:r w:rsidR="005230BA" w:rsidRPr="001F2016">
        <w:rPr>
          <w:rFonts w:eastAsia="Times New Roman" w:cs="Times New Roman"/>
          <w:szCs w:val="28"/>
          <w:lang w:eastAsia="ar-SA"/>
        </w:rPr>
        <w:t xml:space="preserve">Quyết định số </w:t>
      </w:r>
      <w:r w:rsidR="005230BA">
        <w:rPr>
          <w:rFonts w:eastAsia="Times New Roman" w:cs="Times New Roman"/>
          <w:szCs w:val="28"/>
          <w:lang w:eastAsia="ar-SA"/>
        </w:rPr>
        <w:t>16</w:t>
      </w:r>
      <w:r w:rsidR="005230BA" w:rsidRPr="001F2016">
        <w:rPr>
          <w:rFonts w:eastAsia="Times New Roman" w:cs="Times New Roman"/>
          <w:szCs w:val="28"/>
          <w:lang w:eastAsia="ar-SA"/>
        </w:rPr>
        <w:t>/202</w:t>
      </w:r>
      <w:r w:rsidR="005230BA">
        <w:rPr>
          <w:rFonts w:eastAsia="Times New Roman" w:cs="Times New Roman"/>
          <w:szCs w:val="28"/>
          <w:lang w:eastAsia="ar-SA"/>
        </w:rPr>
        <w:t>2</w:t>
      </w:r>
      <w:r w:rsidR="005230BA" w:rsidRPr="001F2016">
        <w:rPr>
          <w:rFonts w:eastAsia="Times New Roman" w:cs="Times New Roman"/>
          <w:szCs w:val="28"/>
          <w:lang w:eastAsia="ar-SA"/>
        </w:rPr>
        <w:t>/QĐ-UBND</w:t>
      </w:r>
      <w:r w:rsidR="005230BA">
        <w:rPr>
          <w:rFonts w:eastAsia="Times New Roman" w:cs="Times New Roman"/>
          <w:szCs w:val="28"/>
          <w:lang w:eastAsia="ar-SA"/>
        </w:rPr>
        <w:t xml:space="preserve"> </w:t>
      </w:r>
      <w:r w:rsidR="005230BA" w:rsidRPr="0009375C">
        <w:rPr>
          <w:rFonts w:cs="Times New Roman"/>
          <w:szCs w:val="28"/>
        </w:rPr>
        <w:t xml:space="preserve">ngày 20/5/2022 </w:t>
      </w:r>
      <w:r w:rsidR="005230BA">
        <w:rPr>
          <w:rFonts w:cs="Times New Roman"/>
          <w:szCs w:val="28"/>
        </w:rPr>
        <w:t xml:space="preserve">của UBND tỉnh </w:t>
      </w:r>
      <w:r w:rsidR="005230BA" w:rsidRPr="001F2016">
        <w:rPr>
          <w:rFonts w:eastAsia="Courier New" w:cs="Times New Roman"/>
          <w:szCs w:val="28"/>
          <w:lang w:eastAsia="vi-VN"/>
        </w:rPr>
        <w:t xml:space="preserve">ban hành </w:t>
      </w:r>
      <w:r w:rsidR="005230BA" w:rsidRPr="001F2016">
        <w:rPr>
          <w:rFonts w:eastAsia="Courier New" w:cs="Times New Roman"/>
          <w:szCs w:val="28"/>
          <w:lang w:val="vi-VN" w:eastAsia="vi-VN"/>
        </w:rPr>
        <w:t xml:space="preserve">Quy định chức năng, nhiệm vụ, quyền hạn và cơ cấu tổ chức của Sở </w:t>
      </w:r>
      <w:r w:rsidR="005230BA" w:rsidRPr="001F2016">
        <w:rPr>
          <w:rFonts w:eastAsia="Courier New" w:cs="Times New Roman"/>
          <w:szCs w:val="28"/>
          <w:lang w:eastAsia="vi-VN"/>
        </w:rPr>
        <w:t xml:space="preserve">Công Thương </w:t>
      </w:r>
      <w:r w:rsidR="005230BA" w:rsidRPr="001F2016">
        <w:rPr>
          <w:rFonts w:eastAsia="Courier New" w:cs="Times New Roman"/>
          <w:szCs w:val="28"/>
          <w:lang w:val="vi-VN" w:eastAsia="vi-VN"/>
        </w:rPr>
        <w:t>Quảng Trị</w:t>
      </w:r>
      <w:r w:rsidRPr="001F2016">
        <w:rPr>
          <w:rFonts w:eastAsia="Arial" w:cs="Times New Roman"/>
          <w:bCs/>
          <w:szCs w:val="28"/>
          <w:lang w:eastAsia="ar-SA"/>
        </w:rPr>
        <w:t xml:space="preserve">. </w:t>
      </w:r>
    </w:p>
    <w:p w:rsidR="004144F5" w:rsidRPr="001F2016" w:rsidRDefault="004144F5" w:rsidP="005230BA">
      <w:pPr>
        <w:suppressAutoHyphens/>
        <w:spacing w:before="80" w:after="80" w:line="240" w:lineRule="auto"/>
        <w:ind w:firstLine="720"/>
        <w:jc w:val="both"/>
        <w:rPr>
          <w:rFonts w:eastAsia="Times New Roman" w:cs="Times New Roman"/>
          <w:szCs w:val="28"/>
          <w:lang w:eastAsia="ar-SA"/>
        </w:rPr>
      </w:pPr>
      <w:r w:rsidRPr="001F2016">
        <w:rPr>
          <w:rFonts w:eastAsia="Times New Roman" w:cs="Times New Roman"/>
          <w:szCs w:val="28"/>
          <w:lang w:eastAsia="ar-SA"/>
        </w:rPr>
        <w:t>Sở Công Thương kính trình UBND tỉnh xem xét, quyết định</w:t>
      </w:r>
      <w:proofErr w:type="gramStart"/>
      <w:r w:rsidRPr="001F2016">
        <w:rPr>
          <w:rFonts w:eastAsia="Times New Roman" w:cs="Times New Roman"/>
          <w:bCs/>
          <w:i/>
          <w:szCs w:val="28"/>
          <w:lang w:eastAsia="ar-SA"/>
        </w:rPr>
        <w:t>./</w:t>
      </w:r>
      <w:proofErr w:type="gramEnd"/>
      <w:r w:rsidRPr="001F2016">
        <w:rPr>
          <w:rFonts w:eastAsia="Times New Roman" w:cs="Times New Roman"/>
          <w:bCs/>
          <w:i/>
          <w:szCs w:val="28"/>
          <w:lang w:eastAsia="ar-SA"/>
        </w:rPr>
        <w:t>.</w:t>
      </w:r>
    </w:p>
    <w:p w:rsidR="004144F5" w:rsidRPr="001F2016" w:rsidRDefault="004144F5" w:rsidP="00160D5B">
      <w:pPr>
        <w:shd w:val="clear" w:color="auto" w:fill="FFFFFF"/>
        <w:spacing w:before="120" w:line="240" w:lineRule="auto"/>
        <w:ind w:firstLine="720"/>
        <w:jc w:val="both"/>
        <w:rPr>
          <w:i/>
          <w:szCs w:val="28"/>
          <w:lang w:val="nl-NL"/>
        </w:rPr>
      </w:pPr>
      <w:r w:rsidRPr="001F2016">
        <w:rPr>
          <w:i/>
          <w:szCs w:val="28"/>
          <w:lang w:val="nl-NL"/>
        </w:rPr>
        <w:t>(Xin gửi kèm theo:</w:t>
      </w:r>
    </w:p>
    <w:p w:rsidR="004144F5" w:rsidRPr="001F2016" w:rsidRDefault="004144F5" w:rsidP="00160D5B">
      <w:pPr>
        <w:spacing w:line="240" w:lineRule="auto"/>
        <w:ind w:firstLine="720"/>
        <w:jc w:val="both"/>
        <w:rPr>
          <w:i/>
          <w:szCs w:val="28"/>
          <w:lang w:val="nl-NL"/>
        </w:rPr>
      </w:pPr>
      <w:r w:rsidRPr="001F2016">
        <w:rPr>
          <w:i/>
          <w:szCs w:val="28"/>
          <w:lang w:val="nl-NL"/>
        </w:rPr>
        <w:t xml:space="preserve">- Dự thảo Quyết định sửa đổi, bổ sung một số điều </w:t>
      </w:r>
      <w:r w:rsidR="005230BA" w:rsidRPr="005230BA">
        <w:rPr>
          <w:rFonts w:eastAsia="Times New Roman" w:cs="Times New Roman"/>
          <w:i/>
          <w:szCs w:val="28"/>
          <w:lang w:eastAsia="ar-SA"/>
        </w:rPr>
        <w:t xml:space="preserve">Quyết định số 16/2022/QĐ-UBND </w:t>
      </w:r>
      <w:r w:rsidR="005230BA" w:rsidRPr="005230BA">
        <w:rPr>
          <w:rFonts w:cs="Times New Roman"/>
          <w:i/>
          <w:szCs w:val="28"/>
        </w:rPr>
        <w:t xml:space="preserve">ngày 20/5/2022 của UBND tỉnh </w:t>
      </w:r>
      <w:r w:rsidRPr="001F2016">
        <w:rPr>
          <w:i/>
          <w:szCs w:val="28"/>
          <w:lang w:val="nl-NL"/>
        </w:rPr>
        <w:t>;</w:t>
      </w:r>
    </w:p>
    <w:p w:rsidR="004144F5" w:rsidRPr="001F2016" w:rsidRDefault="004144F5" w:rsidP="00160D5B">
      <w:pPr>
        <w:spacing w:line="240" w:lineRule="auto"/>
        <w:ind w:firstLine="720"/>
        <w:jc w:val="both"/>
        <w:rPr>
          <w:i/>
          <w:szCs w:val="28"/>
          <w:lang w:val="nl-NL"/>
        </w:rPr>
      </w:pPr>
      <w:r w:rsidRPr="001F2016">
        <w:rPr>
          <w:i/>
          <w:szCs w:val="28"/>
          <w:lang w:val="nl-NL"/>
        </w:rPr>
        <w:t>- Báo cáo Thẩm định của Sở Tư pháp;</w:t>
      </w:r>
    </w:p>
    <w:p w:rsidR="004144F5" w:rsidRPr="001F2016" w:rsidRDefault="004144F5" w:rsidP="00160D5B">
      <w:pPr>
        <w:spacing w:line="240" w:lineRule="auto"/>
        <w:ind w:firstLine="720"/>
        <w:jc w:val="both"/>
        <w:rPr>
          <w:i/>
          <w:szCs w:val="28"/>
          <w:lang w:val="nl-NL"/>
        </w:rPr>
      </w:pPr>
      <w:r w:rsidRPr="001F2016">
        <w:rPr>
          <w:i/>
          <w:szCs w:val="28"/>
          <w:lang w:val="nl-NL"/>
        </w:rPr>
        <w:t>- Báo cáo tổng hợp, giải trình, tiếp thu ý kiến các cơ quan đơn vị;</w:t>
      </w:r>
    </w:p>
    <w:p w:rsidR="004144F5" w:rsidRPr="001F2016" w:rsidRDefault="004144F5" w:rsidP="00160D5B">
      <w:pPr>
        <w:spacing w:line="240" w:lineRule="auto"/>
        <w:ind w:firstLine="720"/>
        <w:jc w:val="both"/>
        <w:rPr>
          <w:i/>
          <w:szCs w:val="28"/>
          <w:lang w:val="nl-NL"/>
        </w:rPr>
      </w:pPr>
      <w:r w:rsidRPr="001F2016">
        <w:rPr>
          <w:i/>
          <w:szCs w:val="28"/>
          <w:lang w:val="nl-NL"/>
        </w:rPr>
        <w:t>- Báo cáo giải trình, tiếp thu ý kiến thẩm định của Sở Tư pháp;</w:t>
      </w:r>
    </w:p>
    <w:p w:rsidR="004144F5" w:rsidRPr="001F2016" w:rsidRDefault="004144F5" w:rsidP="00160D5B">
      <w:pPr>
        <w:spacing w:after="100" w:afterAutospacing="1" w:line="240" w:lineRule="auto"/>
        <w:ind w:firstLine="720"/>
        <w:jc w:val="both"/>
        <w:rPr>
          <w:i/>
          <w:szCs w:val="28"/>
          <w:lang w:val="nl-NL"/>
        </w:rPr>
      </w:pPr>
      <w:r w:rsidRPr="001F2016">
        <w:rPr>
          <w:i/>
          <w:szCs w:val="28"/>
          <w:lang w:val="nl-NL"/>
        </w:rPr>
        <w:t>- Bản chụp văn bản tham gia góp ý của các cơ quan, đơn vị.</w:t>
      </w:r>
    </w:p>
    <w:tbl>
      <w:tblPr>
        <w:tblW w:w="0" w:type="auto"/>
        <w:jc w:val="center"/>
        <w:tblLook w:val="01E0" w:firstRow="1" w:lastRow="1" w:firstColumn="1" w:lastColumn="1" w:noHBand="0" w:noVBand="0"/>
      </w:tblPr>
      <w:tblGrid>
        <w:gridCol w:w="4446"/>
        <w:gridCol w:w="4451"/>
      </w:tblGrid>
      <w:tr w:rsidR="004144F5" w:rsidRPr="001F2016" w:rsidTr="00D9178E">
        <w:trPr>
          <w:trHeight w:val="2278"/>
          <w:jc w:val="center"/>
        </w:trPr>
        <w:tc>
          <w:tcPr>
            <w:tcW w:w="4446" w:type="dxa"/>
            <w:hideMark/>
          </w:tcPr>
          <w:p w:rsidR="004144F5" w:rsidRPr="001F2016" w:rsidRDefault="004144F5" w:rsidP="003B5611">
            <w:pPr>
              <w:spacing w:line="240" w:lineRule="auto"/>
              <w:jc w:val="both"/>
              <w:rPr>
                <w:rFonts w:eastAsia="Times New Roman" w:cs="Times New Roman"/>
                <w:b/>
                <w:i/>
                <w:sz w:val="24"/>
                <w:szCs w:val="24"/>
                <w:lang w:val="vi-VN" w:eastAsia="vi-VN"/>
              </w:rPr>
            </w:pPr>
            <w:r w:rsidRPr="001F2016">
              <w:rPr>
                <w:rFonts w:eastAsia="Times New Roman" w:cs="Times New Roman"/>
                <w:b/>
                <w:i/>
                <w:sz w:val="24"/>
                <w:szCs w:val="24"/>
                <w:lang w:val="vi-VN" w:eastAsia="vi-VN"/>
              </w:rPr>
              <w:t>Nơi nhận:</w:t>
            </w:r>
          </w:p>
          <w:p w:rsidR="004144F5" w:rsidRPr="001F2016" w:rsidRDefault="004144F5" w:rsidP="003B5611">
            <w:pPr>
              <w:spacing w:line="240" w:lineRule="auto"/>
              <w:jc w:val="both"/>
              <w:rPr>
                <w:rFonts w:eastAsia="Times New Roman" w:cs="Times New Roman"/>
                <w:sz w:val="22"/>
                <w:lang w:val="vi-VN" w:eastAsia="vi-VN"/>
              </w:rPr>
            </w:pPr>
            <w:r w:rsidRPr="001F2016">
              <w:rPr>
                <w:rFonts w:eastAsia="Times New Roman" w:cs="Times New Roman"/>
                <w:sz w:val="22"/>
                <w:lang w:val="vi-VN" w:eastAsia="vi-VN"/>
              </w:rPr>
              <w:t>- Như trên;</w:t>
            </w:r>
          </w:p>
          <w:p w:rsidR="004144F5" w:rsidRPr="001F2016" w:rsidRDefault="004144F5" w:rsidP="003B5611">
            <w:pPr>
              <w:spacing w:line="240" w:lineRule="auto"/>
              <w:jc w:val="both"/>
              <w:rPr>
                <w:rFonts w:eastAsia="Times New Roman" w:cs="Times New Roman"/>
                <w:sz w:val="22"/>
                <w:lang w:eastAsia="vi-VN"/>
              </w:rPr>
            </w:pPr>
            <w:r w:rsidRPr="001F2016">
              <w:rPr>
                <w:rFonts w:eastAsia="Times New Roman" w:cs="Times New Roman"/>
                <w:sz w:val="22"/>
                <w:lang w:eastAsia="vi-VN"/>
              </w:rPr>
              <w:t>- Sở Tư pháp;</w:t>
            </w:r>
          </w:p>
          <w:p w:rsidR="004144F5" w:rsidRDefault="004144F5" w:rsidP="003B5611">
            <w:pPr>
              <w:spacing w:line="240" w:lineRule="auto"/>
              <w:jc w:val="both"/>
              <w:rPr>
                <w:rFonts w:eastAsia="Times New Roman" w:cs="Times New Roman"/>
                <w:sz w:val="22"/>
                <w:lang w:eastAsia="vi-VN"/>
              </w:rPr>
            </w:pPr>
            <w:r w:rsidRPr="001F2016">
              <w:rPr>
                <w:rFonts w:eastAsia="Times New Roman" w:cs="Times New Roman"/>
                <w:sz w:val="22"/>
                <w:lang w:eastAsia="vi-VN"/>
              </w:rPr>
              <w:t xml:space="preserve">- Sở Nội vụ; </w:t>
            </w:r>
          </w:p>
          <w:p w:rsidR="004144F5" w:rsidRPr="001F2016" w:rsidRDefault="004144F5" w:rsidP="003B5611">
            <w:pPr>
              <w:spacing w:line="240" w:lineRule="auto"/>
              <w:rPr>
                <w:rFonts w:eastAsia="Times New Roman" w:cs="Times New Roman"/>
                <w:szCs w:val="28"/>
                <w:lang w:val="vi-VN" w:eastAsia="vi-VN"/>
              </w:rPr>
            </w:pPr>
            <w:bookmarkStart w:id="0" w:name="_GoBack"/>
            <w:bookmarkEnd w:id="0"/>
            <w:r w:rsidRPr="001F2016">
              <w:rPr>
                <w:rFonts w:eastAsia="Times New Roman" w:cs="Times New Roman"/>
                <w:sz w:val="22"/>
                <w:lang w:val="vi-VN" w:eastAsia="vi-VN"/>
              </w:rPr>
              <w:t xml:space="preserve">- Lưu: VT, </w:t>
            </w:r>
            <w:r w:rsidRPr="001F2016">
              <w:rPr>
                <w:rFonts w:eastAsia="Times New Roman" w:cs="Times New Roman"/>
                <w:sz w:val="22"/>
                <w:lang w:eastAsia="vi-VN"/>
              </w:rPr>
              <w:t>VP.</w:t>
            </w:r>
          </w:p>
        </w:tc>
        <w:tc>
          <w:tcPr>
            <w:tcW w:w="4451" w:type="dxa"/>
          </w:tcPr>
          <w:p w:rsidR="004144F5" w:rsidRPr="001F2016" w:rsidRDefault="004144F5" w:rsidP="003B5611">
            <w:pPr>
              <w:spacing w:line="240" w:lineRule="auto"/>
              <w:jc w:val="center"/>
              <w:rPr>
                <w:rFonts w:eastAsia="Times New Roman" w:cs="Times New Roman"/>
                <w:b/>
                <w:szCs w:val="28"/>
                <w:lang w:val="vi-VN" w:eastAsia="vi-VN"/>
              </w:rPr>
            </w:pPr>
            <w:r w:rsidRPr="001F2016">
              <w:rPr>
                <w:rFonts w:eastAsia="Times New Roman" w:cs="Times New Roman"/>
                <w:b/>
                <w:szCs w:val="28"/>
                <w:lang w:val="vi-VN" w:eastAsia="vi-VN"/>
              </w:rPr>
              <w:t>GIÁM ĐỐC</w:t>
            </w:r>
          </w:p>
          <w:p w:rsidR="004144F5" w:rsidRPr="001F2016" w:rsidRDefault="004144F5" w:rsidP="003B5611">
            <w:pPr>
              <w:spacing w:line="240" w:lineRule="auto"/>
              <w:jc w:val="center"/>
              <w:rPr>
                <w:rFonts w:eastAsia="Times New Roman" w:cs="Times New Roman"/>
                <w:b/>
                <w:szCs w:val="28"/>
                <w:lang w:val="vi-VN" w:eastAsia="vi-VN"/>
              </w:rPr>
            </w:pPr>
          </w:p>
          <w:p w:rsidR="004144F5" w:rsidRPr="001F2016" w:rsidRDefault="004144F5" w:rsidP="003B5611">
            <w:pPr>
              <w:spacing w:line="240" w:lineRule="auto"/>
              <w:jc w:val="center"/>
              <w:rPr>
                <w:rFonts w:eastAsia="Times New Roman" w:cs="Times New Roman"/>
                <w:b/>
                <w:szCs w:val="28"/>
                <w:lang w:val="vi-VN" w:eastAsia="vi-VN"/>
              </w:rPr>
            </w:pPr>
          </w:p>
          <w:p w:rsidR="004144F5" w:rsidRPr="001F2016" w:rsidRDefault="004144F5" w:rsidP="003B5611">
            <w:pPr>
              <w:spacing w:line="240" w:lineRule="auto"/>
              <w:jc w:val="center"/>
              <w:rPr>
                <w:rFonts w:eastAsia="Times New Roman" w:cs="Times New Roman"/>
                <w:b/>
                <w:szCs w:val="28"/>
                <w:lang w:val="vi-VN" w:eastAsia="vi-VN"/>
              </w:rPr>
            </w:pPr>
          </w:p>
          <w:p w:rsidR="004144F5" w:rsidRPr="001F2016" w:rsidRDefault="004144F5" w:rsidP="003B5611">
            <w:pPr>
              <w:spacing w:line="240" w:lineRule="auto"/>
              <w:jc w:val="center"/>
              <w:rPr>
                <w:rFonts w:eastAsia="Times New Roman" w:cs="Times New Roman"/>
                <w:b/>
                <w:szCs w:val="28"/>
                <w:lang w:val="vi-VN" w:eastAsia="vi-VN"/>
              </w:rPr>
            </w:pPr>
          </w:p>
          <w:p w:rsidR="004144F5" w:rsidRPr="001F2016" w:rsidRDefault="004144F5" w:rsidP="003B5611">
            <w:pPr>
              <w:spacing w:line="240" w:lineRule="auto"/>
              <w:jc w:val="center"/>
              <w:rPr>
                <w:rFonts w:eastAsia="Times New Roman" w:cs="Times New Roman"/>
                <w:b/>
                <w:szCs w:val="28"/>
                <w:lang w:val="vi-VN" w:eastAsia="vi-VN"/>
              </w:rPr>
            </w:pPr>
          </w:p>
          <w:p w:rsidR="004144F5" w:rsidRPr="001F2016" w:rsidRDefault="004144F5" w:rsidP="003B5611">
            <w:pPr>
              <w:spacing w:line="240" w:lineRule="auto"/>
              <w:jc w:val="center"/>
              <w:rPr>
                <w:rFonts w:eastAsia="Times New Roman" w:cs="Times New Roman"/>
                <w:b/>
                <w:szCs w:val="28"/>
                <w:lang w:eastAsia="vi-VN"/>
              </w:rPr>
            </w:pPr>
            <w:r w:rsidRPr="001F2016">
              <w:rPr>
                <w:rFonts w:eastAsia="Times New Roman" w:cs="Times New Roman"/>
                <w:b/>
                <w:szCs w:val="28"/>
                <w:lang w:eastAsia="vi-VN"/>
              </w:rPr>
              <w:t>Lê Tiến Dũng</w:t>
            </w:r>
          </w:p>
        </w:tc>
      </w:tr>
    </w:tbl>
    <w:p w:rsidR="004144F5" w:rsidRPr="001F2016" w:rsidRDefault="004144F5" w:rsidP="00943369">
      <w:pPr>
        <w:spacing w:line="360" w:lineRule="exact"/>
      </w:pPr>
    </w:p>
    <w:sectPr w:rsidR="004144F5" w:rsidRPr="001F2016" w:rsidSect="006124BB">
      <w:headerReference w:type="default" r:id="rId7"/>
      <w:footerReference w:type="default" r:id="rId8"/>
      <w:headerReference w:type="first" r:id="rId9"/>
      <w:pgSz w:w="11907" w:h="16840" w:code="9"/>
      <w:pgMar w:top="1021"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A02" w:rsidRDefault="00145A02">
      <w:pPr>
        <w:spacing w:line="240" w:lineRule="auto"/>
      </w:pPr>
      <w:r>
        <w:separator/>
      </w:r>
    </w:p>
  </w:endnote>
  <w:endnote w:type="continuationSeparator" w:id="0">
    <w:p w:rsidR="00145A02" w:rsidRDefault="00145A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B" w:rsidRDefault="00145A02">
    <w:pPr>
      <w:pStyle w:val="Footer"/>
      <w:jc w:val="center"/>
    </w:pPr>
  </w:p>
  <w:p w:rsidR="006124BB" w:rsidRDefault="00145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A02" w:rsidRDefault="00145A02">
      <w:pPr>
        <w:spacing w:line="240" w:lineRule="auto"/>
      </w:pPr>
      <w:r>
        <w:separator/>
      </w:r>
    </w:p>
  </w:footnote>
  <w:footnote w:type="continuationSeparator" w:id="0">
    <w:p w:rsidR="00145A02" w:rsidRDefault="00145A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639773"/>
      <w:docPartObj>
        <w:docPartGallery w:val="Page Numbers (Top of Page)"/>
        <w:docPartUnique/>
      </w:docPartObj>
    </w:sdtPr>
    <w:sdtEndPr>
      <w:rPr>
        <w:noProof/>
      </w:rPr>
    </w:sdtEndPr>
    <w:sdtContent>
      <w:p w:rsidR="006124BB" w:rsidRDefault="004144F5">
        <w:pPr>
          <w:pStyle w:val="Header"/>
          <w:jc w:val="center"/>
        </w:pPr>
        <w:r w:rsidRPr="006124BB">
          <w:rPr>
            <w:sz w:val="24"/>
            <w:szCs w:val="24"/>
          </w:rPr>
          <w:fldChar w:fldCharType="begin"/>
        </w:r>
        <w:r w:rsidRPr="006124BB">
          <w:rPr>
            <w:sz w:val="24"/>
            <w:szCs w:val="24"/>
          </w:rPr>
          <w:instrText xml:space="preserve"> PAGE   \* MERGEFORMAT </w:instrText>
        </w:r>
        <w:r w:rsidRPr="006124BB">
          <w:rPr>
            <w:sz w:val="24"/>
            <w:szCs w:val="24"/>
          </w:rPr>
          <w:fldChar w:fldCharType="separate"/>
        </w:r>
        <w:r w:rsidR="00A9185C">
          <w:rPr>
            <w:noProof/>
            <w:sz w:val="24"/>
            <w:szCs w:val="24"/>
          </w:rPr>
          <w:t>3</w:t>
        </w:r>
        <w:r w:rsidRPr="006124BB">
          <w:rPr>
            <w:noProof/>
            <w:sz w:val="24"/>
            <w:szCs w:val="24"/>
          </w:rPr>
          <w:fldChar w:fldCharType="end"/>
        </w:r>
      </w:p>
    </w:sdtContent>
  </w:sdt>
  <w:p w:rsidR="006124BB" w:rsidRDefault="00145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B" w:rsidRDefault="00145A02">
    <w:pPr>
      <w:pStyle w:val="Header"/>
      <w:jc w:val="center"/>
    </w:pPr>
  </w:p>
  <w:p w:rsidR="006124BB" w:rsidRDefault="00145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F5"/>
    <w:rsid w:val="00024051"/>
    <w:rsid w:val="0009375C"/>
    <w:rsid w:val="00145A02"/>
    <w:rsid w:val="00160D5B"/>
    <w:rsid w:val="002D63C8"/>
    <w:rsid w:val="00340D97"/>
    <w:rsid w:val="004144F5"/>
    <w:rsid w:val="00513537"/>
    <w:rsid w:val="005230BA"/>
    <w:rsid w:val="00750D60"/>
    <w:rsid w:val="008A449B"/>
    <w:rsid w:val="00933147"/>
    <w:rsid w:val="00943369"/>
    <w:rsid w:val="00A2211D"/>
    <w:rsid w:val="00A9185C"/>
    <w:rsid w:val="00AB1662"/>
    <w:rsid w:val="00BC7FC7"/>
    <w:rsid w:val="00C5702E"/>
    <w:rsid w:val="00D363E2"/>
    <w:rsid w:val="00D9178E"/>
    <w:rsid w:val="00FB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4F5"/>
    <w:pPr>
      <w:tabs>
        <w:tab w:val="center" w:pos="4680"/>
        <w:tab w:val="right" w:pos="9360"/>
      </w:tabs>
      <w:spacing w:line="240" w:lineRule="auto"/>
    </w:pPr>
  </w:style>
  <w:style w:type="character" w:customStyle="1" w:styleId="HeaderChar">
    <w:name w:val="Header Char"/>
    <w:basedOn w:val="DefaultParagraphFont"/>
    <w:link w:val="Header"/>
    <w:uiPriority w:val="99"/>
    <w:rsid w:val="004144F5"/>
  </w:style>
  <w:style w:type="paragraph" w:styleId="Footer">
    <w:name w:val="footer"/>
    <w:basedOn w:val="Normal"/>
    <w:link w:val="FooterChar"/>
    <w:uiPriority w:val="99"/>
    <w:unhideWhenUsed/>
    <w:rsid w:val="004144F5"/>
    <w:pPr>
      <w:tabs>
        <w:tab w:val="center" w:pos="4680"/>
        <w:tab w:val="right" w:pos="9360"/>
      </w:tabs>
      <w:spacing w:line="240" w:lineRule="auto"/>
    </w:pPr>
  </w:style>
  <w:style w:type="character" w:customStyle="1" w:styleId="FooterChar">
    <w:name w:val="Footer Char"/>
    <w:basedOn w:val="DefaultParagraphFont"/>
    <w:link w:val="Footer"/>
    <w:uiPriority w:val="99"/>
    <w:rsid w:val="004144F5"/>
  </w:style>
  <w:style w:type="character" w:customStyle="1" w:styleId="fontstyle01">
    <w:name w:val="fontstyle01"/>
    <w:basedOn w:val="DefaultParagraphFont"/>
    <w:rsid w:val="00933147"/>
    <w:rPr>
      <w:rFonts w:ascii="Times New Roman" w:hAnsi="Times New Roman" w:cs="Times New Roman" w:hint="default"/>
      <w:b w:val="0"/>
      <w:bCs w:val="0"/>
      <w:i w:val="0"/>
      <w:iCs w:val="0"/>
      <w:color w:val="000000"/>
      <w:sz w:val="24"/>
      <w:szCs w:val="24"/>
    </w:rPr>
  </w:style>
  <w:style w:type="paragraph" w:customStyle="1" w:styleId="Default">
    <w:name w:val="Default"/>
    <w:rsid w:val="00D363E2"/>
    <w:pPr>
      <w:autoSpaceDE w:val="0"/>
      <w:autoSpaceDN w:val="0"/>
      <w:adjustRightInd w:val="0"/>
      <w:spacing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4F5"/>
    <w:pPr>
      <w:tabs>
        <w:tab w:val="center" w:pos="4680"/>
        <w:tab w:val="right" w:pos="9360"/>
      </w:tabs>
      <w:spacing w:line="240" w:lineRule="auto"/>
    </w:pPr>
  </w:style>
  <w:style w:type="character" w:customStyle="1" w:styleId="HeaderChar">
    <w:name w:val="Header Char"/>
    <w:basedOn w:val="DefaultParagraphFont"/>
    <w:link w:val="Header"/>
    <w:uiPriority w:val="99"/>
    <w:rsid w:val="004144F5"/>
  </w:style>
  <w:style w:type="paragraph" w:styleId="Footer">
    <w:name w:val="footer"/>
    <w:basedOn w:val="Normal"/>
    <w:link w:val="FooterChar"/>
    <w:uiPriority w:val="99"/>
    <w:unhideWhenUsed/>
    <w:rsid w:val="004144F5"/>
    <w:pPr>
      <w:tabs>
        <w:tab w:val="center" w:pos="4680"/>
        <w:tab w:val="right" w:pos="9360"/>
      </w:tabs>
      <w:spacing w:line="240" w:lineRule="auto"/>
    </w:pPr>
  </w:style>
  <w:style w:type="character" w:customStyle="1" w:styleId="FooterChar">
    <w:name w:val="Footer Char"/>
    <w:basedOn w:val="DefaultParagraphFont"/>
    <w:link w:val="Footer"/>
    <w:uiPriority w:val="99"/>
    <w:rsid w:val="004144F5"/>
  </w:style>
  <w:style w:type="character" w:customStyle="1" w:styleId="fontstyle01">
    <w:name w:val="fontstyle01"/>
    <w:basedOn w:val="DefaultParagraphFont"/>
    <w:rsid w:val="00933147"/>
    <w:rPr>
      <w:rFonts w:ascii="Times New Roman" w:hAnsi="Times New Roman" w:cs="Times New Roman" w:hint="default"/>
      <w:b w:val="0"/>
      <w:bCs w:val="0"/>
      <w:i w:val="0"/>
      <w:iCs w:val="0"/>
      <w:color w:val="000000"/>
      <w:sz w:val="24"/>
      <w:szCs w:val="24"/>
    </w:rPr>
  </w:style>
  <w:style w:type="paragraph" w:customStyle="1" w:styleId="Default">
    <w:name w:val="Default"/>
    <w:rsid w:val="00D363E2"/>
    <w:pPr>
      <w:autoSpaceDE w:val="0"/>
      <w:autoSpaceDN w:val="0"/>
      <w:adjustRightInd w:val="0"/>
      <w:spacing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2023-09-12T01:16:00Z</dcterms:created>
  <dcterms:modified xsi:type="dcterms:W3CDTF">2023-09-15T03:15:00Z</dcterms:modified>
</cp:coreProperties>
</file>